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44FBB" w14:textId="77777777" w:rsidR="0029372C" w:rsidRPr="00E73191" w:rsidRDefault="0029372C" w:rsidP="00292EAA">
      <w:pPr>
        <w:rPr>
          <w:rFonts w:cs="Arial"/>
          <w:sz w:val="22"/>
          <w:szCs w:val="22"/>
        </w:rPr>
      </w:pPr>
      <w:r w:rsidRPr="00E73191">
        <w:rPr>
          <w:rFonts w:cs="Arial"/>
          <w:noProof/>
          <w:sz w:val="22"/>
          <w:szCs w:val="22"/>
        </w:rPr>
        <w:drawing>
          <wp:inline distT="0" distB="0" distL="0" distR="0" wp14:anchorId="53C08EE3" wp14:editId="2C8FFFAA">
            <wp:extent cx="1408176" cy="676656"/>
            <wp:effectExtent l="0" t="0" r="1905" b="0"/>
            <wp:docPr id="305552110" name="Picture 2" descr="T1D Exchange Homepage - T1D Exchange">
              <a:extLst xmlns:a="http://schemas.openxmlformats.org/drawingml/2006/main">
                <a:ext uri="{FF2B5EF4-FFF2-40B4-BE49-F238E27FC236}">
                  <a16:creationId xmlns:a16="http://schemas.microsoft.com/office/drawing/2014/main" id="{EE4DFBEF-B96B-4334-A058-DB85430A2F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1D Exchange Homepage - T1D Exch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176" cy="676656"/>
                    </a:xfrm>
                    <a:prstGeom prst="rect">
                      <a:avLst/>
                    </a:prstGeom>
                    <a:noFill/>
                    <a:ln>
                      <a:noFill/>
                    </a:ln>
                  </pic:spPr>
                </pic:pic>
              </a:graphicData>
            </a:graphic>
          </wp:inline>
        </w:drawing>
      </w:r>
    </w:p>
    <w:p w14:paraId="4F33A68E" w14:textId="6A19CB19" w:rsidR="0029372C" w:rsidRDefault="2CF14AFC" w:rsidP="0029372C">
      <w:pPr>
        <w:rPr>
          <w:rFonts w:cs="Arial"/>
          <w:b/>
          <w:bCs/>
        </w:rPr>
      </w:pPr>
      <w:r w:rsidRPr="5EA4E5EB">
        <w:rPr>
          <w:rFonts w:cs="Arial"/>
          <w:b/>
          <w:bCs/>
        </w:rPr>
        <w:t xml:space="preserve">Publications Committee </w:t>
      </w:r>
      <w:r w:rsidR="0029372C" w:rsidRPr="5EA4E5EB">
        <w:rPr>
          <w:rFonts w:cs="Arial"/>
          <w:b/>
          <w:bCs/>
        </w:rPr>
        <w:t>meeting</w:t>
      </w:r>
      <w:r w:rsidR="009F0AB9" w:rsidRPr="5EA4E5EB">
        <w:rPr>
          <w:rFonts w:cs="Arial"/>
          <w:b/>
          <w:bCs/>
        </w:rPr>
        <w:t xml:space="preserve"> minutes</w:t>
      </w:r>
      <w:r w:rsidR="0029372C" w:rsidRPr="5EA4E5EB">
        <w:rPr>
          <w:rFonts w:cs="Arial"/>
          <w:b/>
          <w:bCs/>
        </w:rPr>
        <w:t xml:space="preserve">, </w:t>
      </w:r>
      <w:r w:rsidR="124C6CE0" w:rsidRPr="5EA4E5EB">
        <w:rPr>
          <w:rFonts w:cs="Arial"/>
          <w:b/>
          <w:bCs/>
        </w:rPr>
        <w:t>8/</w:t>
      </w:r>
      <w:r w:rsidR="67B12FC5" w:rsidRPr="5EA4E5EB">
        <w:rPr>
          <w:rFonts w:cs="Arial"/>
          <w:b/>
          <w:bCs/>
        </w:rPr>
        <w:t>26/2025</w:t>
      </w:r>
    </w:p>
    <w:p w14:paraId="061E579A" w14:textId="28B43B4C" w:rsidR="0029372C" w:rsidRPr="00E73191" w:rsidRDefault="0029372C" w:rsidP="1EC5B227">
      <w:pPr>
        <w:rPr>
          <w:rFonts w:cs="Arial"/>
          <w:b/>
          <w:bCs/>
        </w:rPr>
      </w:pPr>
    </w:p>
    <w:p w14:paraId="0970AA0B" w14:textId="79ACFCC9" w:rsidR="000E00FF" w:rsidRDefault="000E00FF" w:rsidP="000E00FF">
      <w:pPr>
        <w:rPr>
          <w:rFonts w:cs="Arial"/>
          <w:sz w:val="22"/>
          <w:szCs w:val="22"/>
        </w:rPr>
      </w:pPr>
      <w:r w:rsidRPr="5EA4E5EB">
        <w:rPr>
          <w:rFonts w:cs="Arial"/>
          <w:b/>
          <w:bCs/>
          <w:sz w:val="22"/>
          <w:szCs w:val="22"/>
        </w:rPr>
        <w:t>Participants</w:t>
      </w:r>
      <w:r w:rsidRPr="5EA4E5EB">
        <w:rPr>
          <w:rFonts w:cs="Arial"/>
          <w:sz w:val="22"/>
          <w:szCs w:val="22"/>
        </w:rPr>
        <w:t>:</w:t>
      </w:r>
      <w:r w:rsidR="00074709" w:rsidRPr="5EA4E5EB">
        <w:rPr>
          <w:rFonts w:cs="Arial"/>
          <w:sz w:val="22"/>
          <w:szCs w:val="22"/>
        </w:rPr>
        <w:t xml:space="preserve"> </w:t>
      </w:r>
      <w:r w:rsidR="1972A316" w:rsidRPr="5EA4E5EB">
        <w:rPr>
          <w:rFonts w:cs="Arial"/>
          <w:sz w:val="22"/>
          <w:szCs w:val="22"/>
        </w:rPr>
        <w:t xml:space="preserve">Dr. Halis Akturk, </w:t>
      </w:r>
      <w:r w:rsidR="7CB42B7C" w:rsidRPr="5EA4E5EB">
        <w:rPr>
          <w:rFonts w:cs="Arial"/>
          <w:sz w:val="22"/>
          <w:szCs w:val="22"/>
        </w:rPr>
        <w:t xml:space="preserve">Dr. Stephanie Crossen, Nicole Rioles, Tim Bol, </w:t>
      </w:r>
      <w:r w:rsidR="1972A316" w:rsidRPr="5EA4E5EB">
        <w:rPr>
          <w:rFonts w:cs="Arial"/>
          <w:sz w:val="22"/>
          <w:szCs w:val="22"/>
        </w:rPr>
        <w:t xml:space="preserve">Claire Rainey, </w:t>
      </w:r>
      <w:r w:rsidR="6EC19043" w:rsidRPr="5EA4E5EB">
        <w:rPr>
          <w:rFonts w:cs="Arial"/>
          <w:sz w:val="22"/>
          <w:szCs w:val="22"/>
        </w:rPr>
        <w:t xml:space="preserve">Dr. Siham </w:t>
      </w:r>
      <w:proofErr w:type="spellStart"/>
      <w:r w:rsidR="6EC19043" w:rsidRPr="5EA4E5EB">
        <w:rPr>
          <w:rFonts w:cs="Arial"/>
          <w:sz w:val="22"/>
          <w:szCs w:val="22"/>
        </w:rPr>
        <w:t>Accacha</w:t>
      </w:r>
      <w:proofErr w:type="spellEnd"/>
      <w:r w:rsidR="6EC19043" w:rsidRPr="5EA4E5EB">
        <w:rPr>
          <w:rFonts w:cs="Arial"/>
          <w:sz w:val="22"/>
          <w:szCs w:val="22"/>
        </w:rPr>
        <w:t xml:space="preserve">, Dr. Alissa Roberts, Dr. Francesco Vendrame, Dr. </w:t>
      </w:r>
      <w:proofErr w:type="spellStart"/>
      <w:r w:rsidR="6EC19043" w:rsidRPr="5EA4E5EB">
        <w:rPr>
          <w:rFonts w:cs="Arial"/>
          <w:sz w:val="22"/>
          <w:szCs w:val="22"/>
        </w:rPr>
        <w:t>Tossaporn</w:t>
      </w:r>
      <w:proofErr w:type="spellEnd"/>
      <w:r w:rsidR="6EC19043" w:rsidRPr="5EA4E5EB">
        <w:rPr>
          <w:rFonts w:cs="Arial"/>
          <w:sz w:val="22"/>
          <w:szCs w:val="22"/>
        </w:rPr>
        <w:t xml:space="preserve"> </w:t>
      </w:r>
      <w:proofErr w:type="spellStart"/>
      <w:r w:rsidR="6EC19043" w:rsidRPr="5EA4E5EB">
        <w:rPr>
          <w:rFonts w:cs="Arial"/>
          <w:sz w:val="22"/>
          <w:szCs w:val="22"/>
        </w:rPr>
        <w:t>Seeherunyong</w:t>
      </w:r>
      <w:proofErr w:type="spellEnd"/>
      <w:r w:rsidR="6EC19043" w:rsidRPr="5EA4E5EB">
        <w:rPr>
          <w:rFonts w:cs="Arial"/>
          <w:sz w:val="22"/>
          <w:szCs w:val="22"/>
        </w:rPr>
        <w:t>, Dr. Priya Prahalad, Dr. Jenise Wong, Dr. Emily Breidbar</w:t>
      </w:r>
      <w:r w:rsidR="5B9A8986" w:rsidRPr="5EA4E5EB">
        <w:rPr>
          <w:rFonts w:cs="Arial"/>
          <w:sz w:val="22"/>
          <w:szCs w:val="22"/>
        </w:rPr>
        <w:t>t, Dr. Monica Bianco,</w:t>
      </w:r>
      <w:r w:rsidR="1972A316" w:rsidRPr="5EA4E5EB">
        <w:rPr>
          <w:rFonts w:cs="Arial"/>
          <w:sz w:val="22"/>
          <w:szCs w:val="22"/>
        </w:rPr>
        <w:t xml:space="preserve"> and Alyssa Cabrera</w:t>
      </w:r>
    </w:p>
    <w:p w14:paraId="00261301" w14:textId="77777777" w:rsidR="00AC0099" w:rsidRPr="00E73191" w:rsidRDefault="00AC0099" w:rsidP="000E00FF">
      <w:pPr>
        <w:rPr>
          <w:rFonts w:cs="Arial"/>
          <w:sz w:val="22"/>
          <w:szCs w:val="22"/>
        </w:rPr>
      </w:pPr>
    </w:p>
    <w:tbl>
      <w:tblPr>
        <w:tblStyle w:val="TableGrid"/>
        <w:tblW w:w="9349" w:type="dxa"/>
        <w:tblInd w:w="1" w:type="dxa"/>
        <w:tblLayout w:type="fixed"/>
        <w:tblCellMar>
          <w:top w:w="47" w:type="dxa"/>
          <w:left w:w="64" w:type="dxa"/>
          <w:right w:w="91" w:type="dxa"/>
        </w:tblCellMar>
        <w:tblLook w:val="04A0" w:firstRow="1" w:lastRow="0" w:firstColumn="1" w:lastColumn="0" w:noHBand="0" w:noVBand="1"/>
      </w:tblPr>
      <w:tblGrid>
        <w:gridCol w:w="1434"/>
        <w:gridCol w:w="5940"/>
        <w:gridCol w:w="1975"/>
      </w:tblGrid>
      <w:tr w:rsidR="000E00FF" w:rsidRPr="00E73191" w14:paraId="5DC20DE3" w14:textId="77777777" w:rsidTr="00434BE9">
        <w:trPr>
          <w:trHeight w:val="276"/>
        </w:trPr>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AECE7"/>
          </w:tcPr>
          <w:p w14:paraId="4238279C" w14:textId="77777777" w:rsidR="000E00FF" w:rsidRPr="00E73191" w:rsidRDefault="000E00FF">
            <w:pPr>
              <w:ind w:left="43"/>
              <w:rPr>
                <w:rFonts w:cs="Arial"/>
                <w:sz w:val="22"/>
                <w:szCs w:val="22"/>
              </w:rPr>
            </w:pPr>
            <w:r w:rsidRPr="00E73191">
              <w:rPr>
                <w:rFonts w:cs="Arial"/>
                <w:b/>
                <w:sz w:val="22"/>
                <w:szCs w:val="22"/>
              </w:rPr>
              <w:t xml:space="preserve"> Agenda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AECE7"/>
          </w:tcPr>
          <w:p w14:paraId="7F546DAD" w14:textId="77777777" w:rsidR="000E00FF" w:rsidRPr="00E73191" w:rsidRDefault="000E00FF">
            <w:pPr>
              <w:ind w:left="43"/>
              <w:rPr>
                <w:rFonts w:cs="Arial"/>
                <w:sz w:val="22"/>
                <w:szCs w:val="22"/>
              </w:rPr>
            </w:pPr>
            <w:r w:rsidRPr="00E73191">
              <w:rPr>
                <w:rFonts w:cs="Arial"/>
                <w:b/>
                <w:sz w:val="22"/>
                <w:szCs w:val="22"/>
              </w:rPr>
              <w:t xml:space="preserve">Notes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AECE7"/>
          </w:tcPr>
          <w:p w14:paraId="6500762A" w14:textId="77777777" w:rsidR="000E00FF" w:rsidRPr="00E73191" w:rsidRDefault="000E00FF">
            <w:pPr>
              <w:ind w:left="43"/>
              <w:rPr>
                <w:rFonts w:cs="Arial"/>
                <w:sz w:val="22"/>
                <w:szCs w:val="22"/>
              </w:rPr>
            </w:pPr>
            <w:r w:rsidRPr="00E73191">
              <w:rPr>
                <w:rFonts w:cs="Arial"/>
                <w:b/>
                <w:sz w:val="22"/>
                <w:szCs w:val="22"/>
              </w:rPr>
              <w:t xml:space="preserve">Next steps </w:t>
            </w:r>
          </w:p>
        </w:tc>
      </w:tr>
      <w:tr w:rsidR="000E00FF" w:rsidRPr="00E73191" w14:paraId="44EF3473" w14:textId="77777777" w:rsidTr="00434BE9">
        <w:trPr>
          <w:trHeight w:val="2340"/>
        </w:trPr>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FBF25" w14:textId="452A5B9B" w:rsidR="000E00FF" w:rsidRPr="00E73191" w:rsidRDefault="5A797030" w:rsidP="1EC5B227">
            <w:pPr>
              <w:rPr>
                <w:rFonts w:cs="Arial"/>
              </w:rPr>
            </w:pPr>
            <w:r w:rsidRPr="5EA4E5EB">
              <w:rPr>
                <w:rFonts w:cs="Arial"/>
                <w:sz w:val="22"/>
                <w:szCs w:val="22"/>
              </w:rPr>
              <w:t xml:space="preserve">1. </w:t>
            </w:r>
            <w:r w:rsidR="6D8A0D65" w:rsidRPr="5EA4E5EB">
              <w:rPr>
                <w:rFonts w:cs="Arial"/>
                <w:sz w:val="22"/>
                <w:szCs w:val="22"/>
              </w:rPr>
              <w:t>Welcome and i</w:t>
            </w:r>
            <w:r w:rsidR="488B4A1D" w:rsidRPr="5EA4E5EB">
              <w:rPr>
                <w:rFonts w:cs="Arial"/>
                <w:sz w:val="22"/>
                <w:szCs w:val="22"/>
              </w:rPr>
              <w:t>ntroductions</w:t>
            </w:r>
          </w:p>
          <w:p w14:paraId="3C3C8A4C" w14:textId="5828FC8B" w:rsidR="000E00FF" w:rsidRPr="00E73191" w:rsidRDefault="000E00FF" w:rsidP="1EC5B227">
            <w:pPr>
              <w:ind w:left="43"/>
              <w:rPr>
                <w:rFonts w:cs="Arial"/>
                <w:sz w:val="22"/>
                <w:szCs w:val="22"/>
              </w:rPr>
            </w:pPr>
          </w:p>
          <w:p w14:paraId="1105EE8B" w14:textId="29E48614" w:rsidR="000E00FF" w:rsidRPr="00E73191" w:rsidRDefault="000E00FF" w:rsidP="1EC5B227">
            <w:pPr>
              <w:ind w:left="43"/>
              <w:rPr>
                <w:rFonts w:cs="Arial"/>
                <w:sz w:val="22"/>
                <w:szCs w:val="22"/>
              </w:rPr>
            </w:pPr>
          </w:p>
          <w:p w14:paraId="3F2E746B" w14:textId="5BFFAA11" w:rsidR="5EA4E5EB" w:rsidRDefault="5EA4E5EB" w:rsidP="5EA4E5EB">
            <w:pPr>
              <w:ind w:left="43"/>
              <w:rPr>
                <w:rFonts w:cs="Arial"/>
                <w:sz w:val="22"/>
                <w:szCs w:val="22"/>
              </w:rPr>
            </w:pPr>
          </w:p>
          <w:p w14:paraId="67404CEC" w14:textId="3C64ECF7" w:rsidR="5EA4E5EB" w:rsidRDefault="5EA4E5EB" w:rsidP="5EA4E5EB">
            <w:pPr>
              <w:ind w:left="43"/>
              <w:rPr>
                <w:rFonts w:cs="Arial"/>
                <w:sz w:val="22"/>
                <w:szCs w:val="22"/>
              </w:rPr>
            </w:pPr>
          </w:p>
          <w:p w14:paraId="694613E9" w14:textId="032216E1" w:rsidR="5EA4E5EB" w:rsidRDefault="5EA4E5EB" w:rsidP="5EA4E5EB">
            <w:pPr>
              <w:ind w:left="43"/>
              <w:rPr>
                <w:rFonts w:cs="Arial"/>
                <w:sz w:val="22"/>
                <w:szCs w:val="22"/>
              </w:rPr>
            </w:pPr>
          </w:p>
          <w:p w14:paraId="3E6518C8" w14:textId="243AC795" w:rsidR="5EA4E5EB" w:rsidRDefault="5EA4E5EB" w:rsidP="5EA4E5EB">
            <w:pPr>
              <w:ind w:left="43"/>
              <w:rPr>
                <w:rFonts w:cs="Arial"/>
                <w:sz w:val="22"/>
                <w:szCs w:val="22"/>
              </w:rPr>
            </w:pPr>
          </w:p>
          <w:p w14:paraId="034883B7" w14:textId="579994BE" w:rsidR="5EA4E5EB" w:rsidRDefault="5EA4E5EB" w:rsidP="5EA4E5EB">
            <w:pPr>
              <w:ind w:left="43"/>
              <w:rPr>
                <w:rFonts w:cs="Arial"/>
                <w:sz w:val="22"/>
                <w:szCs w:val="22"/>
              </w:rPr>
            </w:pPr>
          </w:p>
          <w:p w14:paraId="45266E3F" w14:textId="3F5C2C57" w:rsidR="5EA4E5EB" w:rsidRDefault="5EA4E5EB" w:rsidP="5EA4E5EB">
            <w:pPr>
              <w:ind w:left="43"/>
              <w:rPr>
                <w:rFonts w:cs="Arial"/>
                <w:sz w:val="22"/>
                <w:szCs w:val="22"/>
              </w:rPr>
            </w:pPr>
          </w:p>
          <w:p w14:paraId="7DD6E862" w14:textId="5041D920" w:rsidR="5EA4E5EB" w:rsidRDefault="5EA4E5EB" w:rsidP="5EA4E5EB">
            <w:pPr>
              <w:ind w:left="43"/>
              <w:rPr>
                <w:rFonts w:cs="Arial"/>
                <w:sz w:val="22"/>
                <w:szCs w:val="22"/>
              </w:rPr>
            </w:pPr>
          </w:p>
          <w:p w14:paraId="3B1D8FE0" w14:textId="50090978" w:rsidR="5EA4E5EB" w:rsidRDefault="5EA4E5EB" w:rsidP="5EA4E5EB">
            <w:pPr>
              <w:ind w:left="43"/>
              <w:rPr>
                <w:rFonts w:cs="Arial"/>
                <w:sz w:val="22"/>
                <w:szCs w:val="22"/>
              </w:rPr>
            </w:pPr>
          </w:p>
          <w:p w14:paraId="0D950F10" w14:textId="21626B77" w:rsidR="5EA4E5EB" w:rsidRDefault="5EA4E5EB" w:rsidP="5EA4E5EB">
            <w:pPr>
              <w:ind w:left="43"/>
              <w:rPr>
                <w:rFonts w:cs="Arial"/>
                <w:sz w:val="22"/>
                <w:szCs w:val="22"/>
              </w:rPr>
            </w:pPr>
          </w:p>
          <w:p w14:paraId="499D12C7" w14:textId="570ECCFB" w:rsidR="5EA4E5EB" w:rsidRDefault="5EA4E5EB" w:rsidP="5EA4E5EB">
            <w:pPr>
              <w:ind w:left="43"/>
              <w:rPr>
                <w:rFonts w:cs="Arial"/>
                <w:sz w:val="22"/>
                <w:szCs w:val="22"/>
              </w:rPr>
            </w:pPr>
          </w:p>
          <w:p w14:paraId="6C04DE34" w14:textId="7DE94A68" w:rsidR="5EA4E5EB" w:rsidRDefault="5EA4E5EB" w:rsidP="5EA4E5EB">
            <w:pPr>
              <w:ind w:left="43"/>
              <w:rPr>
                <w:rFonts w:cs="Arial"/>
                <w:sz w:val="22"/>
                <w:szCs w:val="22"/>
              </w:rPr>
            </w:pPr>
          </w:p>
          <w:p w14:paraId="4B82177E" w14:textId="22E18A9E" w:rsidR="000E00FF" w:rsidRPr="00E73191" w:rsidRDefault="488B4A1D" w:rsidP="1EC5B227">
            <w:pPr>
              <w:ind w:left="43"/>
              <w:rPr>
                <w:rFonts w:cs="Arial"/>
                <w:sz w:val="22"/>
                <w:szCs w:val="22"/>
              </w:rPr>
            </w:pPr>
            <w:r w:rsidRPr="5EA4E5EB">
              <w:rPr>
                <w:rFonts w:cs="Arial"/>
                <w:sz w:val="22"/>
                <w:szCs w:val="22"/>
              </w:rPr>
              <w:t>2.</w:t>
            </w:r>
            <w:r w:rsidR="218324FF" w:rsidRPr="5EA4E5EB">
              <w:rPr>
                <w:rFonts w:cs="Arial"/>
                <w:sz w:val="22"/>
                <w:szCs w:val="22"/>
              </w:rPr>
              <w:t>Updated SOP Overview</w:t>
            </w:r>
          </w:p>
          <w:p w14:paraId="4D5ECB61" w14:textId="4B659170" w:rsidR="5EA4E5EB" w:rsidRDefault="5EA4E5EB" w:rsidP="5EA4E5EB">
            <w:pPr>
              <w:ind w:left="43"/>
              <w:rPr>
                <w:rFonts w:cs="Arial"/>
                <w:sz w:val="22"/>
                <w:szCs w:val="22"/>
              </w:rPr>
            </w:pPr>
          </w:p>
          <w:p w14:paraId="55AB29E4" w14:textId="4D89D51A" w:rsidR="5EA4E5EB" w:rsidRDefault="5EA4E5EB" w:rsidP="5EA4E5EB">
            <w:pPr>
              <w:ind w:left="43"/>
              <w:rPr>
                <w:rFonts w:cs="Arial"/>
                <w:sz w:val="22"/>
                <w:szCs w:val="22"/>
              </w:rPr>
            </w:pPr>
          </w:p>
          <w:p w14:paraId="6D9EEE7B" w14:textId="5E7F2258" w:rsidR="5EA4E5EB" w:rsidRDefault="5EA4E5EB" w:rsidP="5EA4E5EB">
            <w:pPr>
              <w:ind w:left="43"/>
              <w:rPr>
                <w:rFonts w:cs="Arial"/>
                <w:sz w:val="22"/>
                <w:szCs w:val="22"/>
              </w:rPr>
            </w:pPr>
          </w:p>
          <w:p w14:paraId="48D1973F" w14:textId="688C5092" w:rsidR="5EA4E5EB" w:rsidRDefault="5EA4E5EB" w:rsidP="5EA4E5EB">
            <w:pPr>
              <w:ind w:left="43"/>
              <w:rPr>
                <w:rFonts w:cs="Arial"/>
                <w:sz w:val="22"/>
                <w:szCs w:val="22"/>
              </w:rPr>
            </w:pPr>
          </w:p>
          <w:p w14:paraId="67906C24" w14:textId="35E7C279" w:rsidR="5EA4E5EB" w:rsidRDefault="5EA4E5EB" w:rsidP="5EA4E5EB">
            <w:pPr>
              <w:ind w:left="43"/>
              <w:rPr>
                <w:rFonts w:cs="Arial"/>
                <w:sz w:val="22"/>
                <w:szCs w:val="22"/>
              </w:rPr>
            </w:pPr>
          </w:p>
          <w:p w14:paraId="7D264989" w14:textId="7103C3BB" w:rsidR="5EA4E5EB" w:rsidRDefault="5EA4E5EB" w:rsidP="5EA4E5EB">
            <w:pPr>
              <w:ind w:left="43"/>
              <w:rPr>
                <w:rFonts w:cs="Arial"/>
                <w:sz w:val="22"/>
                <w:szCs w:val="22"/>
              </w:rPr>
            </w:pPr>
          </w:p>
          <w:p w14:paraId="3A73D772" w14:textId="4961635D" w:rsidR="5EA4E5EB" w:rsidRDefault="5EA4E5EB" w:rsidP="5EA4E5EB">
            <w:pPr>
              <w:ind w:left="43"/>
              <w:rPr>
                <w:rFonts w:cs="Arial"/>
                <w:sz w:val="22"/>
                <w:szCs w:val="22"/>
              </w:rPr>
            </w:pPr>
          </w:p>
          <w:p w14:paraId="7FDE2834" w14:textId="47D420D8" w:rsidR="5EA4E5EB" w:rsidRDefault="5EA4E5EB" w:rsidP="5EA4E5EB">
            <w:pPr>
              <w:ind w:left="43"/>
              <w:rPr>
                <w:rFonts w:cs="Arial"/>
                <w:sz w:val="22"/>
                <w:szCs w:val="22"/>
              </w:rPr>
            </w:pPr>
          </w:p>
          <w:p w14:paraId="038012D7" w14:textId="22ABCBA6" w:rsidR="5EA4E5EB" w:rsidRDefault="5EA4E5EB" w:rsidP="5EA4E5EB">
            <w:pPr>
              <w:ind w:left="43"/>
              <w:rPr>
                <w:rFonts w:cs="Arial"/>
                <w:sz w:val="22"/>
                <w:szCs w:val="22"/>
              </w:rPr>
            </w:pPr>
          </w:p>
          <w:p w14:paraId="5B4A000D" w14:textId="6871CC94" w:rsidR="5EA4E5EB" w:rsidRDefault="5EA4E5EB" w:rsidP="5EA4E5EB">
            <w:pPr>
              <w:ind w:left="43"/>
              <w:rPr>
                <w:rFonts w:cs="Arial"/>
                <w:sz w:val="22"/>
                <w:szCs w:val="22"/>
              </w:rPr>
            </w:pPr>
          </w:p>
          <w:p w14:paraId="172118D5" w14:textId="1246C5A0" w:rsidR="5EA4E5EB" w:rsidRDefault="5EA4E5EB" w:rsidP="5EA4E5EB">
            <w:pPr>
              <w:ind w:left="43"/>
              <w:rPr>
                <w:rFonts w:cs="Arial"/>
                <w:sz w:val="22"/>
                <w:szCs w:val="22"/>
              </w:rPr>
            </w:pPr>
          </w:p>
          <w:p w14:paraId="3DFB2B6F" w14:textId="01A3A110" w:rsidR="5EA4E5EB" w:rsidRDefault="5EA4E5EB" w:rsidP="5EA4E5EB">
            <w:pPr>
              <w:ind w:left="43"/>
              <w:rPr>
                <w:rFonts w:cs="Arial"/>
                <w:sz w:val="22"/>
                <w:szCs w:val="22"/>
              </w:rPr>
            </w:pPr>
          </w:p>
          <w:p w14:paraId="30DB2710" w14:textId="7A0F1428" w:rsidR="5EA4E5EB" w:rsidRDefault="5EA4E5EB" w:rsidP="5EA4E5EB">
            <w:pPr>
              <w:ind w:left="43"/>
              <w:rPr>
                <w:rFonts w:cs="Arial"/>
                <w:sz w:val="22"/>
                <w:szCs w:val="22"/>
              </w:rPr>
            </w:pPr>
          </w:p>
          <w:p w14:paraId="25B91CEE" w14:textId="5B93DFB0" w:rsidR="5EA4E5EB" w:rsidRDefault="5EA4E5EB" w:rsidP="5EA4E5EB">
            <w:pPr>
              <w:ind w:left="43"/>
              <w:rPr>
                <w:rFonts w:cs="Arial"/>
                <w:sz w:val="22"/>
                <w:szCs w:val="22"/>
              </w:rPr>
            </w:pPr>
          </w:p>
          <w:p w14:paraId="0596DBDC" w14:textId="20793AD7" w:rsidR="5EA4E5EB" w:rsidRDefault="5EA4E5EB" w:rsidP="5EA4E5EB">
            <w:pPr>
              <w:ind w:left="43"/>
              <w:rPr>
                <w:rFonts w:cs="Arial"/>
                <w:sz w:val="22"/>
                <w:szCs w:val="22"/>
              </w:rPr>
            </w:pPr>
          </w:p>
          <w:p w14:paraId="192454B4" w14:textId="2DB359C0" w:rsidR="5EA4E5EB" w:rsidRDefault="5EA4E5EB" w:rsidP="5EA4E5EB">
            <w:pPr>
              <w:ind w:left="43"/>
              <w:rPr>
                <w:rFonts w:cs="Arial"/>
                <w:sz w:val="22"/>
                <w:szCs w:val="22"/>
              </w:rPr>
            </w:pPr>
          </w:p>
          <w:p w14:paraId="1C631DE1" w14:textId="77BE7DFF" w:rsidR="218324FF" w:rsidRDefault="218324FF" w:rsidP="5EA4E5EB">
            <w:pPr>
              <w:ind w:left="43"/>
              <w:rPr>
                <w:rFonts w:cs="Arial"/>
                <w:sz w:val="22"/>
                <w:szCs w:val="22"/>
              </w:rPr>
            </w:pPr>
            <w:r w:rsidRPr="5EA4E5EB">
              <w:rPr>
                <w:rFonts w:cs="Arial"/>
                <w:sz w:val="22"/>
                <w:szCs w:val="22"/>
              </w:rPr>
              <w:lastRenderedPageBreak/>
              <w:t>3. 2025 Review of Manuscripts</w:t>
            </w:r>
          </w:p>
          <w:p w14:paraId="5AF009A2" w14:textId="7C6D5E87" w:rsidR="5EA4E5EB" w:rsidRDefault="5EA4E5EB" w:rsidP="5EA4E5EB">
            <w:pPr>
              <w:rPr>
                <w:rFonts w:cs="Arial"/>
              </w:rPr>
            </w:pPr>
          </w:p>
          <w:p w14:paraId="43E6BD10" w14:textId="04BF4338" w:rsidR="5EA4E5EB" w:rsidRDefault="5EA4E5EB" w:rsidP="5EA4E5EB">
            <w:pPr>
              <w:rPr>
                <w:rFonts w:cs="Arial"/>
              </w:rPr>
            </w:pPr>
          </w:p>
          <w:p w14:paraId="6352AAFB" w14:textId="0149CC08" w:rsidR="5EA4E5EB" w:rsidRDefault="5EA4E5EB" w:rsidP="5EA4E5EB">
            <w:pPr>
              <w:rPr>
                <w:rFonts w:cs="Arial"/>
              </w:rPr>
            </w:pPr>
          </w:p>
          <w:p w14:paraId="50F5989C" w14:textId="4947AA08" w:rsidR="5EA4E5EB" w:rsidRDefault="5EA4E5EB" w:rsidP="5EA4E5EB">
            <w:pPr>
              <w:rPr>
                <w:rFonts w:cs="Arial"/>
              </w:rPr>
            </w:pPr>
          </w:p>
          <w:p w14:paraId="4622126C" w14:textId="4D3711D9" w:rsidR="5EA4E5EB" w:rsidRDefault="5EA4E5EB" w:rsidP="5EA4E5EB">
            <w:pPr>
              <w:rPr>
                <w:rFonts w:cs="Arial"/>
              </w:rPr>
            </w:pPr>
          </w:p>
          <w:p w14:paraId="0D27B296" w14:textId="33AB2C14" w:rsidR="218324FF" w:rsidRDefault="218324FF" w:rsidP="5EA4E5EB">
            <w:pPr>
              <w:rPr>
                <w:rFonts w:cs="Arial"/>
              </w:rPr>
            </w:pPr>
            <w:r w:rsidRPr="5EA4E5EB">
              <w:rPr>
                <w:rFonts w:cs="Arial"/>
              </w:rPr>
              <w:t>4. Diabetes Journals Review</w:t>
            </w:r>
          </w:p>
          <w:p w14:paraId="78A50383" w14:textId="0C3F31BC" w:rsidR="5EA4E5EB" w:rsidRDefault="5EA4E5EB" w:rsidP="5EA4E5EB">
            <w:pPr>
              <w:rPr>
                <w:rFonts w:cs="Arial"/>
              </w:rPr>
            </w:pPr>
          </w:p>
          <w:p w14:paraId="15321FD5" w14:textId="0F168DB7" w:rsidR="5EA4E5EB" w:rsidRDefault="5EA4E5EB" w:rsidP="5EA4E5EB">
            <w:pPr>
              <w:rPr>
                <w:rFonts w:cs="Arial"/>
              </w:rPr>
            </w:pPr>
          </w:p>
          <w:p w14:paraId="13062BFD" w14:textId="54C12BF3" w:rsidR="5EA4E5EB" w:rsidRDefault="5EA4E5EB" w:rsidP="5EA4E5EB">
            <w:pPr>
              <w:rPr>
                <w:rFonts w:cs="Arial"/>
              </w:rPr>
            </w:pPr>
          </w:p>
          <w:p w14:paraId="18C83305" w14:textId="41D485EF" w:rsidR="5EA4E5EB" w:rsidRDefault="5EA4E5EB" w:rsidP="5EA4E5EB">
            <w:pPr>
              <w:rPr>
                <w:rFonts w:cs="Arial"/>
              </w:rPr>
            </w:pPr>
          </w:p>
          <w:p w14:paraId="5CE629CC" w14:textId="65BCE21B" w:rsidR="5EA4E5EB" w:rsidRDefault="5EA4E5EB" w:rsidP="5EA4E5EB">
            <w:pPr>
              <w:rPr>
                <w:rFonts w:cs="Arial"/>
              </w:rPr>
            </w:pPr>
          </w:p>
          <w:p w14:paraId="0E47CF6A" w14:textId="13F9F9B6" w:rsidR="5EA4E5EB" w:rsidRDefault="5EA4E5EB" w:rsidP="5EA4E5EB">
            <w:pPr>
              <w:rPr>
                <w:rFonts w:cs="Arial"/>
              </w:rPr>
            </w:pPr>
          </w:p>
          <w:p w14:paraId="512646BC" w14:textId="41E63961" w:rsidR="5EA4E5EB" w:rsidRDefault="5EA4E5EB" w:rsidP="5EA4E5EB">
            <w:pPr>
              <w:rPr>
                <w:rFonts w:cs="Arial"/>
              </w:rPr>
            </w:pPr>
          </w:p>
          <w:p w14:paraId="36C1DC0C" w14:textId="1A2D441D" w:rsidR="5EA4E5EB" w:rsidRDefault="5EA4E5EB" w:rsidP="5EA4E5EB">
            <w:pPr>
              <w:rPr>
                <w:rFonts w:cs="Arial"/>
              </w:rPr>
            </w:pPr>
          </w:p>
          <w:p w14:paraId="6D80F615" w14:textId="079476D5" w:rsidR="5EA4E5EB" w:rsidRDefault="5EA4E5EB" w:rsidP="5EA4E5EB">
            <w:pPr>
              <w:rPr>
                <w:rFonts w:cs="Arial"/>
              </w:rPr>
            </w:pPr>
          </w:p>
          <w:p w14:paraId="077425EF" w14:textId="5683458B" w:rsidR="5EA4E5EB" w:rsidRDefault="5EA4E5EB" w:rsidP="5EA4E5EB">
            <w:pPr>
              <w:rPr>
                <w:rFonts w:cs="Arial"/>
              </w:rPr>
            </w:pPr>
          </w:p>
          <w:p w14:paraId="68FBEC9C" w14:textId="724B5143" w:rsidR="5EA4E5EB" w:rsidRDefault="5EA4E5EB" w:rsidP="5EA4E5EB">
            <w:pPr>
              <w:rPr>
                <w:rFonts w:cs="Arial"/>
              </w:rPr>
            </w:pPr>
          </w:p>
          <w:p w14:paraId="34D7F717" w14:textId="740470FF" w:rsidR="5EA4E5EB" w:rsidRDefault="5EA4E5EB" w:rsidP="5EA4E5EB">
            <w:pPr>
              <w:rPr>
                <w:rFonts w:cs="Arial"/>
              </w:rPr>
            </w:pPr>
          </w:p>
          <w:p w14:paraId="1EA68F81" w14:textId="57489031" w:rsidR="5EA4E5EB" w:rsidRDefault="5EA4E5EB" w:rsidP="5EA4E5EB">
            <w:pPr>
              <w:rPr>
                <w:rFonts w:cs="Arial"/>
              </w:rPr>
            </w:pPr>
          </w:p>
          <w:p w14:paraId="4442C7A6" w14:textId="2738FB69" w:rsidR="5EA4E5EB" w:rsidRDefault="5EA4E5EB" w:rsidP="5EA4E5EB">
            <w:pPr>
              <w:rPr>
                <w:rFonts w:cs="Arial"/>
              </w:rPr>
            </w:pPr>
          </w:p>
          <w:p w14:paraId="26897D3C" w14:textId="3242F026" w:rsidR="5EA4E5EB" w:rsidRDefault="5EA4E5EB" w:rsidP="5EA4E5EB">
            <w:pPr>
              <w:rPr>
                <w:rFonts w:cs="Arial"/>
              </w:rPr>
            </w:pPr>
          </w:p>
          <w:p w14:paraId="147B47A0" w14:textId="2B4B0AA4" w:rsidR="5EA4E5EB" w:rsidRDefault="5EA4E5EB" w:rsidP="5EA4E5EB">
            <w:pPr>
              <w:rPr>
                <w:rFonts w:cs="Arial"/>
              </w:rPr>
            </w:pPr>
          </w:p>
          <w:p w14:paraId="0FEA34C7" w14:textId="5579B95E" w:rsidR="5EA4E5EB" w:rsidRDefault="5EA4E5EB" w:rsidP="5EA4E5EB">
            <w:pPr>
              <w:rPr>
                <w:rFonts w:cs="Arial"/>
              </w:rPr>
            </w:pPr>
          </w:p>
          <w:p w14:paraId="095E5878" w14:textId="43E5261A" w:rsidR="5EA4E5EB" w:rsidRDefault="5EA4E5EB" w:rsidP="5EA4E5EB">
            <w:pPr>
              <w:rPr>
                <w:rFonts w:cs="Arial"/>
              </w:rPr>
            </w:pPr>
          </w:p>
          <w:p w14:paraId="22210BCA" w14:textId="08C74DB5" w:rsidR="5EA4E5EB" w:rsidRDefault="5EA4E5EB" w:rsidP="5EA4E5EB">
            <w:pPr>
              <w:rPr>
                <w:rFonts w:cs="Arial"/>
              </w:rPr>
            </w:pPr>
          </w:p>
          <w:p w14:paraId="7026A9F7" w14:textId="0476A105" w:rsidR="5EA4E5EB" w:rsidRDefault="5EA4E5EB" w:rsidP="5EA4E5EB">
            <w:pPr>
              <w:rPr>
                <w:rFonts w:cs="Arial"/>
              </w:rPr>
            </w:pPr>
          </w:p>
          <w:p w14:paraId="257AB881" w14:textId="4BEAC30B" w:rsidR="5EA4E5EB" w:rsidRDefault="5EA4E5EB" w:rsidP="5EA4E5EB">
            <w:pPr>
              <w:rPr>
                <w:rFonts w:cs="Arial"/>
              </w:rPr>
            </w:pPr>
          </w:p>
          <w:p w14:paraId="293D7FD4" w14:textId="15F9F32A" w:rsidR="5EA4E5EB" w:rsidRDefault="5EA4E5EB" w:rsidP="5EA4E5EB">
            <w:pPr>
              <w:rPr>
                <w:rFonts w:cs="Arial"/>
              </w:rPr>
            </w:pPr>
          </w:p>
          <w:p w14:paraId="424852C2" w14:textId="3583F5FC" w:rsidR="5EA4E5EB" w:rsidRDefault="5EA4E5EB" w:rsidP="5EA4E5EB">
            <w:pPr>
              <w:rPr>
                <w:rFonts w:cs="Arial"/>
              </w:rPr>
            </w:pPr>
          </w:p>
          <w:p w14:paraId="2F19308F" w14:textId="0B2C20EB" w:rsidR="5EA4E5EB" w:rsidRDefault="5EA4E5EB" w:rsidP="5EA4E5EB">
            <w:pPr>
              <w:rPr>
                <w:rFonts w:cs="Arial"/>
              </w:rPr>
            </w:pPr>
          </w:p>
          <w:p w14:paraId="4EFA66C5" w14:textId="2B465F47" w:rsidR="5EA4E5EB" w:rsidRDefault="5EA4E5EB" w:rsidP="5EA4E5EB">
            <w:pPr>
              <w:rPr>
                <w:rFonts w:cs="Arial"/>
              </w:rPr>
            </w:pPr>
          </w:p>
          <w:p w14:paraId="3BC35631" w14:textId="79C1D798" w:rsidR="218324FF" w:rsidRDefault="218324FF" w:rsidP="5EA4E5EB">
            <w:pPr>
              <w:rPr>
                <w:rFonts w:cs="Arial"/>
              </w:rPr>
            </w:pPr>
            <w:r w:rsidRPr="5EA4E5EB">
              <w:rPr>
                <w:rFonts w:cs="Arial"/>
              </w:rPr>
              <w:t>5. Learning Session Abstract check-in</w:t>
            </w:r>
          </w:p>
          <w:p w14:paraId="435E132B" w14:textId="7397DB61" w:rsidR="000E00FF" w:rsidRPr="00E73191" w:rsidRDefault="000E00FF" w:rsidP="1EC5B227">
            <w:pPr>
              <w:ind w:left="43"/>
              <w:rPr>
                <w:rFonts w:cs="Arial"/>
                <w:sz w:val="22"/>
                <w:szCs w:val="22"/>
              </w:rPr>
            </w:pPr>
          </w:p>
          <w:p w14:paraId="0CD7EA11" w14:textId="62DF068C" w:rsidR="000E00FF" w:rsidRPr="00E73191" w:rsidRDefault="000E00FF" w:rsidP="1EC5B227">
            <w:pPr>
              <w:ind w:left="43"/>
              <w:rPr>
                <w:rFonts w:cs="Arial"/>
                <w:sz w:val="22"/>
                <w:szCs w:val="22"/>
              </w:rPr>
            </w:pPr>
          </w:p>
          <w:p w14:paraId="609F0D66" w14:textId="7A73BE81" w:rsidR="000E00FF" w:rsidRPr="00E73191" w:rsidRDefault="000E00FF" w:rsidP="1EC5B227">
            <w:pPr>
              <w:ind w:left="43"/>
              <w:rPr>
                <w:rFonts w:cs="Arial"/>
                <w:sz w:val="22"/>
                <w:szCs w:val="22"/>
              </w:rPr>
            </w:pPr>
          </w:p>
          <w:p w14:paraId="35FC3141" w14:textId="47B9F6D8" w:rsidR="000E00FF" w:rsidRPr="00E73191" w:rsidRDefault="000E00FF" w:rsidP="1EC5B227">
            <w:pPr>
              <w:ind w:left="43"/>
              <w:rPr>
                <w:rFonts w:cs="Arial"/>
                <w:sz w:val="22"/>
                <w:szCs w:val="22"/>
              </w:rPr>
            </w:pPr>
          </w:p>
          <w:p w14:paraId="42491E4C" w14:textId="46EC04C0" w:rsidR="000E00FF" w:rsidRPr="00E73191" w:rsidRDefault="000E00FF" w:rsidP="1EC5B227">
            <w:pPr>
              <w:ind w:left="43"/>
              <w:rPr>
                <w:rFonts w:cs="Arial"/>
                <w:sz w:val="22"/>
                <w:szCs w:val="22"/>
              </w:rPr>
            </w:pPr>
          </w:p>
          <w:p w14:paraId="66F5088E" w14:textId="4C6DA884" w:rsidR="000E00FF" w:rsidRPr="00E73191" w:rsidRDefault="000E00FF" w:rsidP="1EC5B227">
            <w:pPr>
              <w:ind w:left="43"/>
              <w:rPr>
                <w:rFonts w:cs="Arial"/>
                <w:sz w:val="22"/>
                <w:szCs w:val="22"/>
              </w:rPr>
            </w:pPr>
          </w:p>
          <w:p w14:paraId="3CE5A877" w14:textId="40378204" w:rsidR="000E00FF" w:rsidRPr="00E73191" w:rsidRDefault="000E00FF" w:rsidP="1EC5B227">
            <w:pPr>
              <w:ind w:left="43"/>
              <w:rPr>
                <w:rFonts w:cs="Arial"/>
                <w:sz w:val="22"/>
                <w:szCs w:val="22"/>
              </w:rPr>
            </w:pPr>
          </w:p>
          <w:p w14:paraId="0C1A369A" w14:textId="64D56514" w:rsidR="000E00FF" w:rsidRPr="00E73191" w:rsidRDefault="000E00FF" w:rsidP="1EC5B227">
            <w:pPr>
              <w:ind w:left="43"/>
              <w:rPr>
                <w:rFonts w:cs="Arial"/>
                <w:sz w:val="22"/>
                <w:szCs w:val="22"/>
              </w:rPr>
            </w:pPr>
          </w:p>
          <w:p w14:paraId="13D0CF6B" w14:textId="5DCC7DA8" w:rsidR="000E00FF" w:rsidRPr="00E73191" w:rsidRDefault="000E00FF" w:rsidP="1EC5B227">
            <w:pPr>
              <w:ind w:left="43"/>
              <w:rPr>
                <w:rFonts w:cs="Arial"/>
                <w:sz w:val="22"/>
                <w:szCs w:val="22"/>
              </w:rPr>
            </w:pPr>
          </w:p>
          <w:p w14:paraId="170B3EB7" w14:textId="6FF420F4" w:rsidR="000E00FF" w:rsidRPr="00E73191" w:rsidRDefault="000E00FF" w:rsidP="1EC5B227">
            <w:pPr>
              <w:ind w:left="43"/>
              <w:rPr>
                <w:rFonts w:cs="Arial"/>
                <w:sz w:val="22"/>
                <w:szCs w:val="22"/>
              </w:rPr>
            </w:pPr>
          </w:p>
          <w:p w14:paraId="66010E92" w14:textId="68D0B365" w:rsidR="000E00FF" w:rsidRPr="00E73191" w:rsidRDefault="000E00FF" w:rsidP="1EC5B227">
            <w:pPr>
              <w:ind w:left="43"/>
              <w:rPr>
                <w:rFonts w:cs="Arial"/>
                <w:sz w:val="22"/>
                <w:szCs w:val="22"/>
              </w:rPr>
            </w:pPr>
          </w:p>
          <w:p w14:paraId="789B9521" w14:textId="7F077971" w:rsidR="000E00FF" w:rsidRPr="00E73191" w:rsidRDefault="000E00FF" w:rsidP="5EA4E5EB">
            <w:pPr>
              <w:rPr>
                <w:rFonts w:cs="Arial"/>
                <w:sz w:val="22"/>
                <w:szCs w:val="22"/>
              </w:rPr>
            </w:pP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006FB" w14:textId="0D4A0654" w:rsidR="000769CA" w:rsidRPr="00175F6E" w:rsidRDefault="218324FF" w:rsidP="5EA4E5EB">
            <w:pPr>
              <w:pStyle w:val="ListParagraph"/>
              <w:numPr>
                <w:ilvl w:val="0"/>
                <w:numId w:val="1"/>
              </w:numPr>
              <w:rPr>
                <w:rFonts w:cs="Arial"/>
              </w:rPr>
            </w:pPr>
            <w:r w:rsidRPr="1DEE5C6C">
              <w:rPr>
                <w:rFonts w:cs="Arial"/>
              </w:rPr>
              <w:lastRenderedPageBreak/>
              <w:t>Claire Rainey began the meeting by introducing herself. She started in June as a QI Analyst and is now in charge of supporting this publications committee. She has a BA in Public Health an</w:t>
            </w:r>
            <w:r w:rsidR="0AD1AF33" w:rsidRPr="1DEE5C6C">
              <w:rPr>
                <w:rFonts w:cs="Arial"/>
              </w:rPr>
              <w:t>d</w:t>
            </w:r>
            <w:r w:rsidRPr="1DEE5C6C">
              <w:rPr>
                <w:rFonts w:cs="Arial"/>
              </w:rPr>
              <w:t xml:space="preserve"> Statistics and has been living with T1D for f</w:t>
            </w:r>
            <w:r w:rsidR="13463ADF" w:rsidRPr="1DEE5C6C">
              <w:rPr>
                <w:rFonts w:cs="Arial"/>
              </w:rPr>
              <w:t>our years.</w:t>
            </w:r>
          </w:p>
          <w:p w14:paraId="39B753F6" w14:textId="78F6A5B1" w:rsidR="000769CA" w:rsidRPr="00175F6E" w:rsidRDefault="13463ADF" w:rsidP="5EA4E5EB">
            <w:pPr>
              <w:pStyle w:val="ListParagraph"/>
              <w:numPr>
                <w:ilvl w:val="0"/>
                <w:numId w:val="1"/>
              </w:numPr>
              <w:rPr>
                <w:rFonts w:cs="Arial"/>
              </w:rPr>
            </w:pPr>
            <w:r w:rsidRPr="5EA4E5EB">
              <w:rPr>
                <w:rFonts w:cs="Arial"/>
              </w:rPr>
              <w:t>Alyssa Cabrera is also new on staff, although she previously worked at T1D Exchange from 2016-2019. She has a background in QI and project management and has been living with T1D for 11 years. She will help support Claire with managing this committee alongside our two co-chairs.</w:t>
            </w:r>
          </w:p>
          <w:p w14:paraId="68AD9F71" w14:textId="61709A90" w:rsidR="000769CA" w:rsidRPr="00175F6E" w:rsidRDefault="55AA7067" w:rsidP="5EA4E5EB">
            <w:pPr>
              <w:pStyle w:val="ListParagraph"/>
              <w:numPr>
                <w:ilvl w:val="0"/>
                <w:numId w:val="1"/>
              </w:numPr>
              <w:rPr>
                <w:rFonts w:cs="Arial"/>
              </w:rPr>
            </w:pPr>
            <w:r w:rsidRPr="5EA4E5EB">
              <w:rPr>
                <w:rFonts w:cs="Arial"/>
              </w:rPr>
              <w:t xml:space="preserve">Claire gave an overview of the publications process from the moment when a PI submits a request for data. There is also an additional SOP outlining how T1D Exchange </w:t>
            </w:r>
            <w:proofErr w:type="gramStart"/>
            <w:r w:rsidRPr="5EA4E5EB">
              <w:rPr>
                <w:rFonts w:cs="Arial"/>
              </w:rPr>
              <w:t>track</w:t>
            </w:r>
            <w:proofErr w:type="gramEnd"/>
            <w:r w:rsidRPr="5EA4E5EB">
              <w:rPr>
                <w:rFonts w:cs="Arial"/>
              </w:rPr>
              <w:t xml:space="preserve"> the manuscripts in Microsoft Teams Planner</w:t>
            </w:r>
            <w:r w:rsidR="678D08C9" w:rsidRPr="5EA4E5EB">
              <w:rPr>
                <w:rFonts w:cs="Arial"/>
              </w:rPr>
              <w:t xml:space="preserve"> at each stage of the process. </w:t>
            </w:r>
          </w:p>
          <w:p w14:paraId="1B36D66C" w14:textId="3C6732CD" w:rsidR="000769CA" w:rsidRPr="00175F6E" w:rsidRDefault="678D08C9" w:rsidP="5EA4E5EB">
            <w:pPr>
              <w:pStyle w:val="ListParagraph"/>
              <w:numPr>
                <w:ilvl w:val="0"/>
                <w:numId w:val="1"/>
              </w:numPr>
              <w:rPr>
                <w:rFonts w:cs="Arial"/>
              </w:rPr>
            </w:pPr>
            <w:r w:rsidRPr="1DEE5C6C">
              <w:rPr>
                <w:rFonts w:cs="Arial"/>
              </w:rPr>
              <w:t xml:space="preserve">Dr. Francesco </w:t>
            </w:r>
            <w:proofErr w:type="spellStart"/>
            <w:r w:rsidRPr="1DEE5C6C">
              <w:rPr>
                <w:rFonts w:cs="Arial"/>
              </w:rPr>
              <w:t>Vendrame</w:t>
            </w:r>
            <w:proofErr w:type="spellEnd"/>
            <w:r w:rsidRPr="1DEE5C6C">
              <w:rPr>
                <w:rFonts w:cs="Arial"/>
              </w:rPr>
              <w:t xml:space="preserve"> asked about turnaround time since he </w:t>
            </w:r>
            <w:proofErr w:type="gramStart"/>
            <w:r w:rsidRPr="1DEE5C6C">
              <w:rPr>
                <w:rFonts w:cs="Arial"/>
              </w:rPr>
              <w:t>hasn’t</w:t>
            </w:r>
            <w:proofErr w:type="gramEnd"/>
            <w:r w:rsidRPr="1DEE5C6C">
              <w:rPr>
                <w:rFonts w:cs="Arial"/>
              </w:rPr>
              <w:t xml:space="preserve"> heard back from his two data requests. </w:t>
            </w:r>
            <w:r w:rsidR="7E838ABF" w:rsidRPr="1DEE5C6C">
              <w:rPr>
                <w:rFonts w:cs="Arial"/>
              </w:rPr>
              <w:t>Usually,</w:t>
            </w:r>
            <w:r w:rsidRPr="1DEE5C6C">
              <w:rPr>
                <w:rFonts w:cs="Arial"/>
              </w:rPr>
              <w:t xml:space="preserve"> it’s a quicker </w:t>
            </w:r>
            <w:r w:rsidR="716B632E" w:rsidRPr="1DEE5C6C">
              <w:rPr>
                <w:rFonts w:cs="Arial"/>
              </w:rPr>
              <w:t>two-week</w:t>
            </w:r>
            <w:r w:rsidRPr="1DEE5C6C">
              <w:rPr>
                <w:rFonts w:cs="Arial"/>
              </w:rPr>
              <w:t xml:space="preserve"> turnaround.</w:t>
            </w:r>
          </w:p>
          <w:p w14:paraId="508F7BF5" w14:textId="34CC012C" w:rsidR="000769CA" w:rsidRPr="00175F6E" w:rsidRDefault="59183092" w:rsidP="5EA4E5EB">
            <w:pPr>
              <w:pStyle w:val="ListParagraph"/>
              <w:numPr>
                <w:ilvl w:val="0"/>
                <w:numId w:val="1"/>
              </w:numPr>
              <w:rPr>
                <w:rFonts w:cs="Arial"/>
              </w:rPr>
            </w:pPr>
            <w:r w:rsidRPr="5EA4E5EB">
              <w:rPr>
                <w:rFonts w:cs="Arial"/>
              </w:rPr>
              <w:t xml:space="preserve">There was also a question about how often the clinical interest form gets circulated. Collaborative members should probably update their clinical interests every year. Nicole mentioned that “GLP1s” was recently added to the form. </w:t>
            </w:r>
          </w:p>
          <w:p w14:paraId="04FDBDFD" w14:textId="48128A3C" w:rsidR="000769CA" w:rsidRPr="00175F6E" w:rsidRDefault="2F78BC50" w:rsidP="5EA4E5EB">
            <w:pPr>
              <w:pStyle w:val="ListParagraph"/>
              <w:numPr>
                <w:ilvl w:val="0"/>
                <w:numId w:val="1"/>
              </w:numPr>
              <w:rPr>
                <w:rFonts w:cs="Arial"/>
              </w:rPr>
            </w:pPr>
            <w:r w:rsidRPr="5EA4E5EB">
              <w:rPr>
                <w:rFonts w:cs="Arial"/>
              </w:rPr>
              <w:t>Claire provided an overview of a few manuscripts that are in progress and a few that are planning resubmissions.</w:t>
            </w:r>
          </w:p>
          <w:p w14:paraId="26C9D5E3" w14:textId="5B743938" w:rsidR="000769CA" w:rsidRPr="00175F6E" w:rsidRDefault="2F78BC50" w:rsidP="5EA4E5EB">
            <w:pPr>
              <w:pStyle w:val="ListParagraph"/>
              <w:numPr>
                <w:ilvl w:val="0"/>
                <w:numId w:val="1"/>
              </w:numPr>
              <w:rPr>
                <w:rFonts w:cs="Arial"/>
              </w:rPr>
            </w:pPr>
            <w:r w:rsidRPr="5EA4E5EB">
              <w:rPr>
                <w:rFonts w:cs="Arial"/>
              </w:rPr>
              <w:lastRenderedPageBreak/>
              <w:t xml:space="preserve">Dr. Roberts mentioned her Anxiety in Youth and Adults paper is </w:t>
            </w:r>
            <w:proofErr w:type="gramStart"/>
            <w:r w:rsidRPr="5EA4E5EB">
              <w:rPr>
                <w:rFonts w:cs="Arial"/>
              </w:rPr>
              <w:t>actually not</w:t>
            </w:r>
            <w:proofErr w:type="gramEnd"/>
            <w:r w:rsidRPr="5EA4E5EB">
              <w:rPr>
                <w:rFonts w:cs="Arial"/>
              </w:rPr>
              <w:t xml:space="preserve"> accepted yet. She’s planning to resubmit it soon with some edits</w:t>
            </w:r>
          </w:p>
          <w:p w14:paraId="1E81B47D" w14:textId="5DCD705A" w:rsidR="000769CA" w:rsidRPr="00175F6E" w:rsidRDefault="1C2609B7" w:rsidP="5EA4E5EB">
            <w:pPr>
              <w:pStyle w:val="ListParagraph"/>
              <w:numPr>
                <w:ilvl w:val="0"/>
                <w:numId w:val="1"/>
              </w:numPr>
              <w:rPr>
                <w:rFonts w:cs="Arial"/>
              </w:rPr>
            </w:pPr>
            <w:r w:rsidRPr="5EA4E5EB">
              <w:rPr>
                <w:rFonts w:cs="Arial"/>
              </w:rPr>
              <w:t>Clinical Diabetes is currently being published but will be discontinued in 2026</w:t>
            </w:r>
          </w:p>
          <w:p w14:paraId="162DE552" w14:textId="06C498D6" w:rsidR="000769CA" w:rsidRPr="00175F6E" w:rsidRDefault="1C2609B7" w:rsidP="5EA4E5EB">
            <w:pPr>
              <w:pStyle w:val="ListParagraph"/>
              <w:numPr>
                <w:ilvl w:val="0"/>
                <w:numId w:val="1"/>
              </w:numPr>
              <w:rPr>
                <w:rFonts w:cs="Arial"/>
              </w:rPr>
            </w:pPr>
            <w:r w:rsidRPr="5EA4E5EB">
              <w:rPr>
                <w:rFonts w:cs="Arial"/>
              </w:rPr>
              <w:t xml:space="preserve">We need to find a new journal where we have an ongoing relationship and can publish our work in bulk for big events like learning sessions </w:t>
            </w:r>
          </w:p>
          <w:p w14:paraId="0FF370FB" w14:textId="4948B88B" w:rsidR="000769CA" w:rsidRPr="00175F6E" w:rsidRDefault="1C2609B7" w:rsidP="5EA4E5EB">
            <w:pPr>
              <w:pStyle w:val="ListParagraph"/>
              <w:numPr>
                <w:ilvl w:val="0"/>
                <w:numId w:val="1"/>
              </w:numPr>
              <w:rPr>
                <w:rFonts w:cs="Arial"/>
              </w:rPr>
            </w:pPr>
            <w:r w:rsidRPr="5EA4E5EB">
              <w:rPr>
                <w:rFonts w:cs="Arial"/>
              </w:rPr>
              <w:t xml:space="preserve">We asked the group if they have any insight on journals that would be good for us to publish in and where they may have connections. It’s becoming increasingly costly to publish, so anywhere where we could possibly get open access fees waived would be ideal. </w:t>
            </w:r>
          </w:p>
          <w:p w14:paraId="6D8E9AD3" w14:textId="51E8E954" w:rsidR="000769CA" w:rsidRPr="00175F6E" w:rsidRDefault="1C2609B7" w:rsidP="5EA4E5EB">
            <w:pPr>
              <w:pStyle w:val="ListParagraph"/>
              <w:numPr>
                <w:ilvl w:val="0"/>
                <w:numId w:val="1"/>
              </w:numPr>
              <w:rPr>
                <w:rFonts w:cs="Arial"/>
              </w:rPr>
            </w:pPr>
            <w:r w:rsidRPr="5EA4E5EB">
              <w:rPr>
                <w:rFonts w:cs="Arial"/>
              </w:rPr>
              <w:t xml:space="preserve">Dr. Halis Akturk mentioned he’s an Assoc editor here: </w:t>
            </w:r>
            <w:hyperlink r:id="rId9">
              <w:r w:rsidRPr="5EA4E5EB">
                <w:rPr>
                  <w:rStyle w:val="Hyperlink"/>
                  <w:rFonts w:ascii="Calibri" w:eastAsia="Calibri" w:hAnsi="Calibri" w:cs="Calibri"/>
                  <w:sz w:val="22"/>
                  <w:szCs w:val="22"/>
                </w:rPr>
                <w:t>https://www.dovepress.com/diabetes-metabolic-syndrome-and-obesity-journal</w:t>
              </w:r>
            </w:hyperlink>
          </w:p>
          <w:p w14:paraId="08B9E4BA" w14:textId="61585B75" w:rsidR="000769CA" w:rsidRPr="00175F6E" w:rsidRDefault="1C2609B7" w:rsidP="5EA4E5EB">
            <w:pPr>
              <w:pStyle w:val="ListParagraph"/>
              <w:numPr>
                <w:ilvl w:val="0"/>
                <w:numId w:val="1"/>
              </w:numPr>
              <w:rPr>
                <w:rFonts w:cs="Arial"/>
              </w:rPr>
            </w:pPr>
            <w:r w:rsidRPr="5EA4E5EB">
              <w:rPr>
                <w:rFonts w:cs="Arial"/>
              </w:rPr>
              <w:t>Some universities have agreements with publishers for open access and discounts on fees</w:t>
            </w:r>
          </w:p>
          <w:p w14:paraId="077371F8" w14:textId="2E572DB5" w:rsidR="000769CA" w:rsidRPr="00175F6E" w:rsidRDefault="1C2609B7" w:rsidP="5EA4E5EB">
            <w:pPr>
              <w:pStyle w:val="ListParagraph"/>
              <w:numPr>
                <w:ilvl w:val="0"/>
                <w:numId w:val="1"/>
              </w:numPr>
            </w:pPr>
            <w:r>
              <w:t>Some universities will cover "open access" fee but not publication cost</w:t>
            </w:r>
          </w:p>
          <w:p w14:paraId="251FEFB5" w14:textId="1CDB9A4B" w:rsidR="000769CA" w:rsidRPr="00175F6E" w:rsidRDefault="5E815752" w:rsidP="5EA4E5EB">
            <w:pPr>
              <w:pStyle w:val="ListParagraph"/>
              <w:numPr>
                <w:ilvl w:val="0"/>
                <w:numId w:val="1"/>
              </w:numPr>
              <w:rPr>
                <w:rFonts w:cs="Arial"/>
              </w:rPr>
            </w:pPr>
            <w:r w:rsidRPr="5EA4E5EB">
              <w:rPr>
                <w:rFonts w:cs="Arial"/>
              </w:rPr>
              <w:t>Nicole mentioned that 5 or 6 journal articles we were ready to publish in Clinical Diabetes will now be published in ADA’s new journal (Diabetes, Obesity). It’s valuable for us to maintain our c</w:t>
            </w:r>
            <w:r w:rsidR="61281B61" w:rsidRPr="5EA4E5EB">
              <w:rPr>
                <w:rFonts w:cs="Arial"/>
              </w:rPr>
              <w:t xml:space="preserve">onnection to ADA’s publishing team. </w:t>
            </w:r>
          </w:p>
          <w:p w14:paraId="1D7AC7CB" w14:textId="4FAE5A3C" w:rsidR="000769CA" w:rsidRPr="00175F6E" w:rsidRDefault="72174DA5" w:rsidP="5EA4E5EB">
            <w:pPr>
              <w:pStyle w:val="ListParagraph"/>
              <w:numPr>
                <w:ilvl w:val="0"/>
                <w:numId w:val="1"/>
              </w:numPr>
              <w:spacing w:line="259" w:lineRule="auto"/>
              <w:rPr>
                <w:rFonts w:cs="Arial"/>
              </w:rPr>
            </w:pPr>
            <w:r w:rsidRPr="1DEE5C6C">
              <w:rPr>
                <w:rFonts w:cs="Arial"/>
              </w:rPr>
              <w:t xml:space="preserve">We received the most abstracts we’ve ever received </w:t>
            </w:r>
            <w:r w:rsidR="15DBA116" w:rsidRPr="1DEE5C6C">
              <w:rPr>
                <w:rFonts w:cs="Arial"/>
              </w:rPr>
              <w:t>before,</w:t>
            </w:r>
            <w:r w:rsidRPr="1DEE5C6C">
              <w:rPr>
                <w:rFonts w:cs="Arial"/>
              </w:rPr>
              <w:t xml:space="preserve"> and our two co-chairs will finish reviewing them by the end of this week.</w:t>
            </w:r>
          </w:p>
          <w:p w14:paraId="04006621" w14:textId="3B7B0B04" w:rsidR="000769CA" w:rsidRPr="00175F6E" w:rsidRDefault="72174DA5" w:rsidP="5EA4E5EB">
            <w:pPr>
              <w:pStyle w:val="ListParagraph"/>
              <w:numPr>
                <w:ilvl w:val="0"/>
                <w:numId w:val="1"/>
              </w:numPr>
              <w:spacing w:line="259" w:lineRule="auto"/>
              <w:rPr>
                <w:rFonts w:cs="Arial"/>
              </w:rPr>
            </w:pPr>
            <w:r w:rsidRPr="5EA4E5EB">
              <w:rPr>
                <w:rFonts w:cs="Arial"/>
              </w:rPr>
              <w:t>Dr. Akturk hasn't started reviewing the abstracts but will get back to us by 8/28 with Dr. Crossen</w:t>
            </w:r>
          </w:p>
          <w:p w14:paraId="36C141C1" w14:textId="14D2660E" w:rsidR="000769CA" w:rsidRPr="00175F6E" w:rsidRDefault="000769CA" w:rsidP="5EA4E5EB">
            <w:pPr>
              <w:pStyle w:val="ListParagraph"/>
              <w:spacing w:line="259" w:lineRule="auto"/>
              <w:ind w:hanging="360"/>
              <w:rPr>
                <w:rFonts w:cs="Arial"/>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8357D" w14:textId="3001108A" w:rsidR="000769CA" w:rsidRPr="00F05E5C" w:rsidRDefault="000769CA" w:rsidP="5EA4E5EB">
            <w:pPr>
              <w:rPr>
                <w:rFonts w:cs="Arial"/>
                <w:sz w:val="22"/>
                <w:szCs w:val="22"/>
              </w:rPr>
            </w:pPr>
          </w:p>
          <w:p w14:paraId="0D272E38" w14:textId="28C19E6E" w:rsidR="000769CA" w:rsidRPr="00F05E5C" w:rsidRDefault="000769CA" w:rsidP="5EA4E5EB">
            <w:pPr>
              <w:rPr>
                <w:rFonts w:cs="Arial"/>
                <w:sz w:val="22"/>
                <w:szCs w:val="22"/>
              </w:rPr>
            </w:pPr>
          </w:p>
          <w:p w14:paraId="750B7181" w14:textId="352B7EF6" w:rsidR="000769CA" w:rsidRPr="00F05E5C" w:rsidRDefault="000769CA" w:rsidP="5EA4E5EB">
            <w:pPr>
              <w:rPr>
                <w:rFonts w:cs="Arial"/>
                <w:sz w:val="22"/>
                <w:szCs w:val="22"/>
              </w:rPr>
            </w:pPr>
          </w:p>
          <w:p w14:paraId="00BD1B6F" w14:textId="00434B37" w:rsidR="000769CA" w:rsidRPr="00F05E5C" w:rsidRDefault="000769CA" w:rsidP="5EA4E5EB">
            <w:pPr>
              <w:rPr>
                <w:rFonts w:cs="Arial"/>
                <w:sz w:val="22"/>
                <w:szCs w:val="22"/>
              </w:rPr>
            </w:pPr>
          </w:p>
          <w:p w14:paraId="0FA4AE91" w14:textId="45D12ED0" w:rsidR="000769CA" w:rsidRPr="00F05E5C" w:rsidRDefault="000769CA" w:rsidP="5EA4E5EB">
            <w:pPr>
              <w:rPr>
                <w:rFonts w:cs="Arial"/>
                <w:sz w:val="22"/>
                <w:szCs w:val="22"/>
              </w:rPr>
            </w:pPr>
          </w:p>
          <w:p w14:paraId="638B1709" w14:textId="7FCB4E50" w:rsidR="000769CA" w:rsidRPr="00F05E5C" w:rsidRDefault="000769CA" w:rsidP="5EA4E5EB">
            <w:pPr>
              <w:rPr>
                <w:rFonts w:cs="Arial"/>
                <w:sz w:val="22"/>
                <w:szCs w:val="22"/>
              </w:rPr>
            </w:pPr>
          </w:p>
          <w:p w14:paraId="66A7131F" w14:textId="7101C062" w:rsidR="000769CA" w:rsidRPr="00F05E5C" w:rsidRDefault="000769CA" w:rsidP="5EA4E5EB">
            <w:pPr>
              <w:rPr>
                <w:rFonts w:cs="Arial"/>
                <w:sz w:val="22"/>
                <w:szCs w:val="22"/>
              </w:rPr>
            </w:pPr>
          </w:p>
          <w:p w14:paraId="4F2094AF" w14:textId="32EEC43F" w:rsidR="000769CA" w:rsidRPr="00F05E5C" w:rsidRDefault="000769CA" w:rsidP="5EA4E5EB">
            <w:pPr>
              <w:rPr>
                <w:rFonts w:cs="Arial"/>
                <w:sz w:val="22"/>
                <w:szCs w:val="22"/>
              </w:rPr>
            </w:pPr>
          </w:p>
          <w:p w14:paraId="2B2DFEA7" w14:textId="5E97759E" w:rsidR="000769CA" w:rsidRPr="00F05E5C" w:rsidRDefault="000769CA" w:rsidP="5EA4E5EB">
            <w:pPr>
              <w:rPr>
                <w:rFonts w:cs="Arial"/>
                <w:sz w:val="22"/>
                <w:szCs w:val="22"/>
              </w:rPr>
            </w:pPr>
          </w:p>
          <w:p w14:paraId="009963C8" w14:textId="72AFEF14" w:rsidR="000769CA" w:rsidRPr="00F05E5C" w:rsidRDefault="000769CA" w:rsidP="5EA4E5EB">
            <w:pPr>
              <w:rPr>
                <w:rFonts w:cs="Arial"/>
                <w:sz w:val="22"/>
                <w:szCs w:val="22"/>
              </w:rPr>
            </w:pPr>
          </w:p>
          <w:p w14:paraId="020E8D24" w14:textId="0DA4D64D" w:rsidR="000769CA" w:rsidRPr="00F05E5C" w:rsidRDefault="000769CA" w:rsidP="5EA4E5EB">
            <w:pPr>
              <w:rPr>
                <w:rFonts w:cs="Arial"/>
                <w:sz w:val="22"/>
                <w:szCs w:val="22"/>
              </w:rPr>
            </w:pPr>
          </w:p>
          <w:p w14:paraId="4E4A460D" w14:textId="5DD7B330" w:rsidR="000769CA" w:rsidRPr="00F05E5C" w:rsidRDefault="000769CA" w:rsidP="5EA4E5EB">
            <w:pPr>
              <w:rPr>
                <w:rFonts w:cs="Arial"/>
                <w:sz w:val="22"/>
                <w:szCs w:val="22"/>
              </w:rPr>
            </w:pPr>
          </w:p>
          <w:p w14:paraId="4B43FA0B" w14:textId="01797234" w:rsidR="000769CA" w:rsidRPr="00F05E5C" w:rsidRDefault="000769CA" w:rsidP="5EA4E5EB">
            <w:pPr>
              <w:rPr>
                <w:rFonts w:cs="Arial"/>
                <w:sz w:val="22"/>
                <w:szCs w:val="22"/>
              </w:rPr>
            </w:pPr>
          </w:p>
          <w:p w14:paraId="78C58EEB" w14:textId="5DC50BB4" w:rsidR="000769CA" w:rsidRPr="00F05E5C" w:rsidRDefault="000769CA" w:rsidP="5EA4E5EB">
            <w:pPr>
              <w:rPr>
                <w:rFonts w:cs="Arial"/>
                <w:sz w:val="22"/>
                <w:szCs w:val="22"/>
              </w:rPr>
            </w:pPr>
          </w:p>
          <w:p w14:paraId="0531D036" w14:textId="376632AF" w:rsidR="000769CA" w:rsidRPr="00F05E5C" w:rsidRDefault="000769CA" w:rsidP="5EA4E5EB">
            <w:pPr>
              <w:rPr>
                <w:rFonts w:cs="Arial"/>
                <w:sz w:val="22"/>
                <w:szCs w:val="22"/>
              </w:rPr>
            </w:pPr>
          </w:p>
          <w:p w14:paraId="22BB5775" w14:textId="66B7E933" w:rsidR="000769CA" w:rsidRPr="00F05E5C" w:rsidRDefault="000769CA" w:rsidP="5EA4E5EB">
            <w:pPr>
              <w:rPr>
                <w:rFonts w:cs="Arial"/>
                <w:sz w:val="22"/>
                <w:szCs w:val="22"/>
              </w:rPr>
            </w:pPr>
          </w:p>
          <w:p w14:paraId="690A4783" w14:textId="79798C92" w:rsidR="000769CA" w:rsidRPr="00F05E5C" w:rsidRDefault="000769CA" w:rsidP="5EA4E5EB">
            <w:pPr>
              <w:rPr>
                <w:rFonts w:cs="Arial"/>
                <w:sz w:val="22"/>
                <w:szCs w:val="22"/>
              </w:rPr>
            </w:pPr>
          </w:p>
          <w:p w14:paraId="624831CF" w14:textId="0F5BFC7F" w:rsidR="000769CA" w:rsidRPr="00F05E5C" w:rsidRDefault="000769CA" w:rsidP="5EA4E5EB">
            <w:pPr>
              <w:rPr>
                <w:rFonts w:cs="Arial"/>
                <w:sz w:val="22"/>
                <w:szCs w:val="22"/>
              </w:rPr>
            </w:pPr>
          </w:p>
          <w:p w14:paraId="63B4A032" w14:textId="51389B02" w:rsidR="000769CA" w:rsidRPr="00F05E5C" w:rsidRDefault="000769CA" w:rsidP="5EA4E5EB">
            <w:pPr>
              <w:rPr>
                <w:rFonts w:cs="Arial"/>
                <w:sz w:val="22"/>
                <w:szCs w:val="22"/>
              </w:rPr>
            </w:pPr>
          </w:p>
          <w:p w14:paraId="0E331A47" w14:textId="23A6F744" w:rsidR="000769CA" w:rsidRPr="00F05E5C" w:rsidRDefault="2520DA84" w:rsidP="5EA4E5EB">
            <w:pPr>
              <w:pStyle w:val="ListParagraph"/>
              <w:numPr>
                <w:ilvl w:val="0"/>
                <w:numId w:val="1"/>
              </w:numPr>
              <w:rPr>
                <w:rFonts w:cs="Arial"/>
                <w:sz w:val="22"/>
                <w:szCs w:val="22"/>
              </w:rPr>
            </w:pPr>
            <w:r w:rsidRPr="5EA4E5EB">
              <w:rPr>
                <w:rFonts w:cs="Arial"/>
                <w:sz w:val="22"/>
                <w:szCs w:val="22"/>
              </w:rPr>
              <w:t xml:space="preserve">Alyssa/Claire to </w:t>
            </w:r>
            <w:proofErr w:type="gramStart"/>
            <w:r w:rsidRPr="5EA4E5EB">
              <w:rPr>
                <w:rFonts w:cs="Arial"/>
                <w:sz w:val="22"/>
                <w:szCs w:val="22"/>
              </w:rPr>
              <w:t>follow-up</w:t>
            </w:r>
            <w:proofErr w:type="gramEnd"/>
            <w:r w:rsidRPr="5EA4E5EB">
              <w:rPr>
                <w:rFonts w:cs="Arial"/>
                <w:sz w:val="22"/>
                <w:szCs w:val="22"/>
              </w:rPr>
              <w:t xml:space="preserve"> with the RWE team to see if data is available for Dr. </w:t>
            </w:r>
            <w:proofErr w:type="spellStart"/>
            <w:r w:rsidRPr="5EA4E5EB">
              <w:rPr>
                <w:rFonts w:cs="Arial"/>
                <w:sz w:val="22"/>
                <w:szCs w:val="22"/>
              </w:rPr>
              <w:t>Vendrame’s</w:t>
            </w:r>
            <w:proofErr w:type="spellEnd"/>
            <w:r w:rsidRPr="5EA4E5EB">
              <w:rPr>
                <w:rFonts w:cs="Arial"/>
                <w:sz w:val="22"/>
                <w:szCs w:val="22"/>
              </w:rPr>
              <w:t xml:space="preserve"> requests and provide him with an update</w:t>
            </w:r>
          </w:p>
          <w:p w14:paraId="716FD503" w14:textId="52060AA8" w:rsidR="000769CA" w:rsidRPr="00F05E5C" w:rsidRDefault="000769CA" w:rsidP="5EA4E5EB">
            <w:pPr>
              <w:rPr>
                <w:rFonts w:cs="Arial"/>
              </w:rPr>
            </w:pPr>
          </w:p>
          <w:p w14:paraId="4743CB0B" w14:textId="5E33AF00" w:rsidR="000769CA" w:rsidRPr="00F05E5C" w:rsidRDefault="0374BEA1" w:rsidP="5EA4E5EB">
            <w:pPr>
              <w:pStyle w:val="ListParagraph"/>
              <w:numPr>
                <w:ilvl w:val="0"/>
                <w:numId w:val="1"/>
              </w:numPr>
              <w:rPr>
                <w:sz w:val="22"/>
                <w:szCs w:val="22"/>
              </w:rPr>
            </w:pPr>
            <w:r w:rsidRPr="5EA4E5EB">
              <w:rPr>
                <w:rFonts w:cs="Arial"/>
                <w:sz w:val="22"/>
                <w:szCs w:val="22"/>
              </w:rPr>
              <w:lastRenderedPageBreak/>
              <w:t xml:space="preserve">Make sure the link to the “clinical interest form” is shared widely and not just in the newsletter. It can be found here: </w:t>
            </w:r>
            <w:hyperlink r:id="rId10">
              <w:r w:rsidR="4BD585A7" w:rsidRPr="5EA4E5EB">
                <w:rPr>
                  <w:rStyle w:val="Hyperlink"/>
                  <w:sz w:val="22"/>
                  <w:szCs w:val="22"/>
                </w:rPr>
                <w:t>Publications – T1D Exchange Quality Improvement Collaborative</w:t>
              </w:r>
            </w:hyperlink>
          </w:p>
          <w:p w14:paraId="78C96F42" w14:textId="75806316" w:rsidR="000769CA" w:rsidRPr="00F05E5C" w:rsidRDefault="000769CA" w:rsidP="5EA4E5EB">
            <w:pPr>
              <w:ind w:left="720"/>
            </w:pPr>
          </w:p>
          <w:p w14:paraId="636CF2BB" w14:textId="377078DB" w:rsidR="000769CA" w:rsidRPr="00F05E5C" w:rsidRDefault="498F53F8" w:rsidP="5EA4E5EB">
            <w:pPr>
              <w:pStyle w:val="ListParagraph"/>
              <w:numPr>
                <w:ilvl w:val="0"/>
                <w:numId w:val="1"/>
              </w:numPr>
              <w:rPr>
                <w:sz w:val="22"/>
                <w:szCs w:val="22"/>
              </w:rPr>
            </w:pPr>
            <w:r w:rsidRPr="5EA4E5EB">
              <w:rPr>
                <w:sz w:val="22"/>
                <w:szCs w:val="22"/>
              </w:rPr>
              <w:t>Make sure Dr. Roberts’ publication is updated appropriately</w:t>
            </w:r>
          </w:p>
          <w:p w14:paraId="41225D2B" w14:textId="45F357BC" w:rsidR="000769CA" w:rsidRPr="00F05E5C" w:rsidRDefault="000769CA" w:rsidP="5EA4E5EB"/>
          <w:p w14:paraId="7C4647DC" w14:textId="2718145F" w:rsidR="000769CA" w:rsidRPr="00F05E5C" w:rsidRDefault="000769CA" w:rsidP="5EA4E5EB"/>
          <w:p w14:paraId="14B576FF" w14:textId="148F4564" w:rsidR="000769CA" w:rsidRPr="00F05E5C" w:rsidRDefault="000769CA" w:rsidP="5EA4E5EB"/>
          <w:p w14:paraId="726EDE34" w14:textId="2D651E07" w:rsidR="000769CA" w:rsidRPr="00F05E5C" w:rsidRDefault="000769CA" w:rsidP="5EA4E5EB"/>
          <w:p w14:paraId="19CDCA72" w14:textId="37CB539D" w:rsidR="000769CA" w:rsidRPr="00F05E5C" w:rsidRDefault="000769CA" w:rsidP="5EA4E5EB"/>
          <w:p w14:paraId="07F108E7" w14:textId="5F9463F9" w:rsidR="000769CA" w:rsidRPr="00F05E5C" w:rsidRDefault="2FB765A9" w:rsidP="56F6A644">
            <w:pPr>
              <w:pStyle w:val="ListParagraph"/>
              <w:numPr>
                <w:ilvl w:val="0"/>
                <w:numId w:val="1"/>
              </w:numPr>
              <w:rPr>
                <w:sz w:val="22"/>
                <w:szCs w:val="22"/>
              </w:rPr>
            </w:pPr>
            <w:commentRangeStart w:id="0"/>
            <w:r w:rsidRPr="56F6A644">
              <w:rPr>
                <w:sz w:val="22"/>
                <w:szCs w:val="22"/>
              </w:rPr>
              <w:t xml:space="preserve">Please have </w:t>
            </w:r>
            <w:r w:rsidR="04EED68B" w:rsidRPr="56F6A644">
              <w:rPr>
                <w:sz w:val="22"/>
                <w:szCs w:val="22"/>
              </w:rPr>
              <w:t>publications</w:t>
            </w:r>
            <w:r w:rsidRPr="56F6A644">
              <w:rPr>
                <w:sz w:val="22"/>
                <w:szCs w:val="22"/>
              </w:rPr>
              <w:t xml:space="preserve"> committee members </w:t>
            </w:r>
            <w:r w:rsidR="334C7870" w:rsidRPr="56F6A644">
              <w:rPr>
                <w:sz w:val="22"/>
                <w:szCs w:val="22"/>
              </w:rPr>
              <w:t xml:space="preserve">email Claire </w:t>
            </w:r>
            <w:hyperlink r:id="rId11">
              <w:r w:rsidR="334C7870" w:rsidRPr="56F6A644">
                <w:rPr>
                  <w:rStyle w:val="Hyperlink"/>
                  <w:sz w:val="22"/>
                  <w:szCs w:val="22"/>
                </w:rPr>
                <w:t>crainey@t1dexchange.org</w:t>
              </w:r>
            </w:hyperlink>
            <w:r w:rsidR="334C7870" w:rsidRPr="56F6A644">
              <w:rPr>
                <w:sz w:val="22"/>
                <w:szCs w:val="22"/>
              </w:rPr>
              <w:t xml:space="preserve"> with any suggestion</w:t>
            </w:r>
            <w:r w:rsidR="334C7870" w:rsidRPr="56F6A644">
              <w:rPr>
                <w:sz w:val="22"/>
                <w:szCs w:val="22"/>
              </w:rPr>
              <w:lastRenderedPageBreak/>
              <w:t xml:space="preserve">s or insight to this journal list </w:t>
            </w:r>
            <w:commentRangeEnd w:id="0"/>
            <w:r w:rsidR="000769CA">
              <w:commentReference w:id="0"/>
            </w:r>
          </w:p>
        </w:tc>
      </w:tr>
      <w:tr w:rsidR="000E00FF" w:rsidRPr="00E73191" w14:paraId="0440A74F" w14:textId="77777777" w:rsidTr="00434BE9">
        <w:trPr>
          <w:trHeight w:val="838"/>
        </w:trPr>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ACD00" w14:textId="1478D37F" w:rsidR="000E00FF" w:rsidRPr="00E73191" w:rsidRDefault="000E00FF">
            <w:pPr>
              <w:ind w:left="43"/>
              <w:rPr>
                <w:rFonts w:cs="Arial"/>
                <w:sz w:val="22"/>
                <w:szCs w:val="22"/>
              </w:rPr>
            </w:pPr>
            <w:r w:rsidRPr="1EC5B227">
              <w:rPr>
                <w:rFonts w:cs="Arial"/>
                <w:b/>
                <w:bCs/>
                <w:sz w:val="22"/>
                <w:szCs w:val="22"/>
              </w:rPr>
              <w:lastRenderedPageBreak/>
              <w:t xml:space="preserve">Next </w:t>
            </w:r>
            <w:r w:rsidR="00CB1B42" w:rsidRPr="1EC5B227">
              <w:rPr>
                <w:rFonts w:cs="Arial"/>
                <w:b/>
                <w:bCs/>
                <w:sz w:val="22"/>
                <w:szCs w:val="22"/>
              </w:rPr>
              <w:t>Committee</w:t>
            </w:r>
            <w:r w:rsidR="474F9CBE" w:rsidRPr="1EC5B227">
              <w:rPr>
                <w:rFonts w:cs="Arial"/>
                <w:b/>
                <w:bCs/>
                <w:sz w:val="22"/>
                <w:szCs w:val="22"/>
              </w:rPr>
              <w:t xml:space="preserve"> </w:t>
            </w:r>
            <w:r w:rsidR="2B7BFE32" w:rsidRPr="1EC5B227">
              <w:rPr>
                <w:rFonts w:cs="Arial"/>
                <w:b/>
                <w:bCs/>
                <w:sz w:val="22"/>
                <w:szCs w:val="22"/>
              </w:rPr>
              <w:t>Meeting</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AAFB3" w14:textId="27F2B791" w:rsidR="000E00FF" w:rsidRPr="00E73191" w:rsidRDefault="727EB882">
            <w:pPr>
              <w:ind w:left="204"/>
            </w:pPr>
            <w:r w:rsidRPr="5EA4E5EB">
              <w:rPr>
                <w:rFonts w:ascii="Aptos" w:eastAsia="Aptos" w:hAnsi="Aptos" w:cs="Aptos"/>
                <w:sz w:val="22"/>
                <w:szCs w:val="22"/>
              </w:rPr>
              <w:t>Tuesday February 17th 2-3pm EST</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312AF" w14:textId="460FE7F0" w:rsidR="000E00FF" w:rsidRPr="00E73191" w:rsidRDefault="000E00FF" w:rsidP="007F7F26">
            <w:pPr>
              <w:ind w:left="43" w:right="286"/>
              <w:rPr>
                <w:rFonts w:cs="Arial"/>
                <w:sz w:val="22"/>
                <w:szCs w:val="22"/>
              </w:rPr>
            </w:pPr>
          </w:p>
        </w:tc>
      </w:tr>
      <w:tr w:rsidR="006513DF" w:rsidRPr="00E73191" w14:paraId="41B2021E" w14:textId="77777777" w:rsidTr="00434BE9">
        <w:trPr>
          <w:trHeight w:val="838"/>
        </w:trPr>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DAE38" w14:textId="49967CD9" w:rsidR="006513DF" w:rsidRPr="00E73191" w:rsidRDefault="006513DF">
            <w:pPr>
              <w:ind w:left="43"/>
              <w:rPr>
                <w:rFonts w:cs="Arial"/>
                <w:b/>
                <w:sz w:val="22"/>
                <w:szCs w:val="22"/>
              </w:rPr>
            </w:pPr>
            <w:r>
              <w:rPr>
                <w:rFonts w:cs="Arial"/>
                <w:b/>
                <w:sz w:val="22"/>
                <w:szCs w:val="22"/>
              </w:rPr>
              <w:t>Link to Recording</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DE65F" w14:textId="182A7DA2" w:rsidR="006513DF" w:rsidRPr="00E73191" w:rsidRDefault="5377D4EB" w:rsidP="5EA4E5EB">
            <w:pPr>
              <w:ind w:left="204"/>
              <w:rPr>
                <w:rFonts w:ascii="Calibri" w:eastAsia="Calibri" w:hAnsi="Calibri" w:cs="Calibri"/>
                <w:sz w:val="22"/>
                <w:szCs w:val="22"/>
              </w:rPr>
            </w:pPr>
            <w:hyperlink r:id="rId16">
              <w:r w:rsidRPr="56F6A644">
                <w:rPr>
                  <w:rStyle w:val="Hyperlink"/>
                  <w:rFonts w:ascii="Calibri" w:eastAsia="Calibri" w:hAnsi="Calibri" w:cs="Calibri"/>
                  <w:sz w:val="22"/>
                  <w:szCs w:val="22"/>
                </w:rPr>
                <w:t>https://nam12.safelinks.protection.outlook.com/?url=https%3A%2F%2Fus02web.zoom.us%2Frec%2Fshare%2Fu2JtnJviQNSEmYorVErSQMfSy5eqy2qDD1oPoI83N3Onos2T6cXaAo0CCoIXR64_.cMs--JREeVCpe9YR&amp;data=05%7C02%7Cqi%40t1dexchange.org%7C2d65d12486de44cc4f1f08dde4d187de%7Ca2d9458d2db9476ead1f08c5647501f8%7C0%7C0%7C638918310778202843%7CUnknown%7CTWFpbGZsb3d8eyJFbXB0eU1hcGkiOnRydWUsIlYiOiIwLjAuMDAwMCIsIlAiOiJXaW4zMiIsIkFOIjoiTWFpbCIsIldUIjoyfQ%3D%3D%7C0%7C%7C%7C&amp;sdata=lCcKMG%2FWXaL14h8Hn%2BeVo457nhoKA0gu5nuR1anXyrM%3D&amp;reserved=0</w:t>
              </w:r>
            </w:hyperlink>
          </w:p>
          <w:p w14:paraId="71FBFFEA" w14:textId="78EAEB1C" w:rsidR="006513DF" w:rsidRPr="00E73191" w:rsidRDefault="006513DF" w:rsidP="5EA4E5EB">
            <w:pPr>
              <w:ind w:left="204"/>
              <w:rPr>
                <w:rFonts w:ascii="Calibri" w:eastAsia="Calibri" w:hAnsi="Calibri" w:cs="Calibri"/>
                <w:sz w:val="22"/>
                <w:szCs w:val="22"/>
              </w:rPr>
            </w:pPr>
          </w:p>
          <w:p w14:paraId="67F16B0A" w14:textId="46618A5E" w:rsidR="006513DF" w:rsidRPr="00E73191" w:rsidRDefault="5377D4EB" w:rsidP="1EC5B227">
            <w:pPr>
              <w:ind w:left="204"/>
            </w:pPr>
            <w:r w:rsidRPr="5EA4E5EB">
              <w:rPr>
                <w:rFonts w:ascii="Calibri" w:eastAsia="Calibri" w:hAnsi="Calibri" w:cs="Calibri"/>
                <w:sz w:val="22"/>
                <w:szCs w:val="22"/>
              </w:rPr>
              <w:t xml:space="preserve">Passcode: </w:t>
            </w:r>
            <w:proofErr w:type="gramStart"/>
            <w:r w:rsidRPr="5EA4E5EB">
              <w:rPr>
                <w:rFonts w:ascii="Calibri" w:eastAsia="Calibri" w:hAnsi="Calibri" w:cs="Calibri"/>
                <w:sz w:val="22"/>
                <w:szCs w:val="22"/>
              </w:rPr>
              <w:t>7!sQ</w:t>
            </w:r>
            <w:proofErr w:type="gramEnd"/>
            <w:r w:rsidRPr="5EA4E5EB">
              <w:rPr>
                <w:rFonts w:ascii="Calibri" w:eastAsia="Calibri" w:hAnsi="Calibri" w:cs="Calibri"/>
                <w:sz w:val="22"/>
                <w:szCs w:val="22"/>
              </w:rPr>
              <w:t>56xy</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45086" w14:textId="77777777" w:rsidR="006513DF" w:rsidRPr="00E73191" w:rsidRDefault="006513DF">
            <w:pPr>
              <w:ind w:left="43" w:right="286"/>
              <w:jc w:val="both"/>
              <w:rPr>
                <w:rFonts w:cs="Arial"/>
                <w:sz w:val="22"/>
                <w:szCs w:val="22"/>
              </w:rPr>
            </w:pPr>
          </w:p>
        </w:tc>
      </w:tr>
      <w:tr w:rsidR="56F6A644" w14:paraId="017A23AA" w14:textId="77777777" w:rsidTr="00434BE9">
        <w:trPr>
          <w:trHeight w:val="300"/>
        </w:trPr>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EBF22" w14:textId="7CB147A8" w:rsidR="270C62A1" w:rsidRDefault="270C62A1" w:rsidP="56F6A644">
            <w:pPr>
              <w:spacing w:line="259" w:lineRule="auto"/>
              <w:rPr>
                <w:rFonts w:cs="Arial"/>
                <w:b/>
                <w:bCs/>
                <w:sz w:val="22"/>
                <w:szCs w:val="22"/>
              </w:rPr>
            </w:pPr>
            <w:r w:rsidRPr="56F6A644">
              <w:rPr>
                <w:rFonts w:cs="Arial"/>
                <w:b/>
                <w:bCs/>
                <w:sz w:val="22"/>
                <w:szCs w:val="22"/>
              </w:rPr>
              <w:t xml:space="preserve">Slides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D90CC" w14:textId="075066CE" w:rsidR="270C62A1" w:rsidRDefault="270C62A1" w:rsidP="56F6A644">
            <w:pPr>
              <w:rPr>
                <w:rFonts w:ascii="Calibri" w:eastAsia="Calibri" w:hAnsi="Calibri" w:cs="Calibri"/>
                <w:sz w:val="22"/>
                <w:szCs w:val="22"/>
              </w:rPr>
            </w:pPr>
            <w:hyperlink r:id="rId17">
              <w:r w:rsidRPr="56F6A644">
                <w:rPr>
                  <w:rStyle w:val="Hyperlink"/>
                  <w:rFonts w:ascii="Calibri" w:eastAsia="Calibri" w:hAnsi="Calibri" w:cs="Calibri"/>
                  <w:sz w:val="22"/>
                  <w:szCs w:val="22"/>
                </w:rPr>
                <w:t>https://t1dx-qi.t1dexchange.org/wp-content/uploads/2025/08/August-2025-Publication-Committee-2025.08.26.pdf</w:t>
              </w:r>
            </w:hyperlink>
            <w:r w:rsidRPr="56F6A644">
              <w:rPr>
                <w:rFonts w:ascii="Calibri" w:eastAsia="Calibri" w:hAnsi="Calibri" w:cs="Calibri"/>
                <w:sz w:val="22"/>
                <w:szCs w:val="22"/>
              </w:rPr>
              <w:t xml:space="preserve">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E9B4B" w14:textId="53990A65" w:rsidR="56F6A644" w:rsidRDefault="56F6A644" w:rsidP="56F6A644">
            <w:pPr>
              <w:jc w:val="both"/>
              <w:rPr>
                <w:rFonts w:cs="Arial"/>
                <w:sz w:val="22"/>
                <w:szCs w:val="22"/>
              </w:rPr>
            </w:pPr>
          </w:p>
        </w:tc>
      </w:tr>
    </w:tbl>
    <w:p w14:paraId="53D7C8E6" w14:textId="77777777" w:rsidR="009D63CB" w:rsidRPr="00E73191" w:rsidRDefault="009D63CB" w:rsidP="00175F6E">
      <w:pPr>
        <w:rPr>
          <w:rFonts w:cs="Arial"/>
          <w:sz w:val="22"/>
          <w:szCs w:val="22"/>
        </w:rPr>
      </w:pPr>
    </w:p>
    <w:sectPr w:rsidR="009D63CB" w:rsidRPr="00E73191" w:rsidSect="0029372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yssa  Cabrera" w:date="2025-08-27T09:52:00Z" w:initials="AC">
    <w:p w14:paraId="41B52EDA" w14:textId="5B7020E0" w:rsidR="00000000" w:rsidRDefault="00000000">
      <w:r>
        <w:annotationRef/>
      </w:r>
      <w:r>
        <w:fldChar w:fldCharType="begin"/>
      </w:r>
      <w:r>
        <w:instrText xml:space="preserve"> HYPERLINK "mailto:crainey@t1dexchange.org"</w:instrText>
      </w:r>
      <w:bookmarkStart w:id="1" w:name="_@_0E7B625926A0403D986FD9AFC369C82AZ"/>
      <w:r>
        <w:fldChar w:fldCharType="separate"/>
      </w:r>
      <w:bookmarkEnd w:id="1"/>
      <w:r w:rsidRPr="1AA772A6">
        <w:rPr>
          <w:noProof/>
        </w:rPr>
        <w:t>@Claire Rainey</w:t>
      </w:r>
      <w:r>
        <w:fldChar w:fldCharType="end"/>
      </w:r>
      <w:r w:rsidRPr="602C2E60">
        <w:t xml:space="preserve"> - can you link to your list somehow?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B52E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EB9A76" w16cex:dateUtc="2025-08-27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B52EDA" w16cid:durableId="04EB9A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646"/>
    <w:multiLevelType w:val="hybridMultilevel"/>
    <w:tmpl w:val="1A7094E4"/>
    <w:lvl w:ilvl="0" w:tplc="86387676">
      <w:start w:val="1"/>
      <w:numFmt w:val="bullet"/>
      <w:lvlText w:val="•"/>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0372E">
      <w:start w:val="1"/>
      <w:numFmt w:val="bullet"/>
      <w:lvlText w:val="o"/>
      <w:lvlJc w:val="left"/>
      <w:pPr>
        <w:ind w:left="1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B212C0">
      <w:start w:val="1"/>
      <w:numFmt w:val="bullet"/>
      <w:lvlText w:val="▪"/>
      <w:lvlJc w:val="left"/>
      <w:pPr>
        <w:ind w:left="1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E63640">
      <w:start w:val="1"/>
      <w:numFmt w:val="bullet"/>
      <w:lvlText w:val="•"/>
      <w:lvlJc w:val="left"/>
      <w:pPr>
        <w:ind w:left="2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B43CD0">
      <w:start w:val="1"/>
      <w:numFmt w:val="bullet"/>
      <w:lvlText w:val="o"/>
      <w:lvlJc w:val="left"/>
      <w:pPr>
        <w:ind w:left="3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6076A8">
      <w:start w:val="1"/>
      <w:numFmt w:val="bullet"/>
      <w:lvlText w:val="▪"/>
      <w:lvlJc w:val="left"/>
      <w:pPr>
        <w:ind w:left="40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0C7826">
      <w:start w:val="1"/>
      <w:numFmt w:val="bullet"/>
      <w:lvlText w:val="•"/>
      <w:lvlJc w:val="left"/>
      <w:pPr>
        <w:ind w:left="4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464F6">
      <w:start w:val="1"/>
      <w:numFmt w:val="bullet"/>
      <w:lvlText w:val="o"/>
      <w:lvlJc w:val="left"/>
      <w:pPr>
        <w:ind w:left="5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FE9B10">
      <w:start w:val="1"/>
      <w:numFmt w:val="bullet"/>
      <w:lvlText w:val="▪"/>
      <w:lvlJc w:val="left"/>
      <w:pPr>
        <w:ind w:left="6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021F33"/>
    <w:multiLevelType w:val="hybridMultilevel"/>
    <w:tmpl w:val="7742BD7C"/>
    <w:lvl w:ilvl="0" w:tplc="DE7CE5B2">
      <w:start w:val="1"/>
      <w:numFmt w:val="bullet"/>
      <w:lvlText w:val=""/>
      <w:lvlJc w:val="left"/>
      <w:pPr>
        <w:ind w:left="403" w:hanging="360"/>
      </w:pPr>
      <w:rPr>
        <w:rFonts w:ascii="Symbol" w:hAnsi="Symbol" w:hint="default"/>
      </w:rPr>
    </w:lvl>
    <w:lvl w:ilvl="1" w:tplc="8E0835D4">
      <w:start w:val="1"/>
      <w:numFmt w:val="bullet"/>
      <w:lvlText w:val="o"/>
      <w:lvlJc w:val="left"/>
      <w:pPr>
        <w:ind w:left="1123" w:hanging="360"/>
      </w:pPr>
      <w:rPr>
        <w:rFonts w:ascii="Courier New" w:hAnsi="Courier New" w:hint="default"/>
      </w:rPr>
    </w:lvl>
    <w:lvl w:ilvl="2" w:tplc="53600F08">
      <w:start w:val="1"/>
      <w:numFmt w:val="bullet"/>
      <w:lvlText w:val=""/>
      <w:lvlJc w:val="left"/>
      <w:pPr>
        <w:ind w:left="1843" w:hanging="360"/>
      </w:pPr>
      <w:rPr>
        <w:rFonts w:ascii="Wingdings" w:hAnsi="Wingdings" w:hint="default"/>
      </w:rPr>
    </w:lvl>
    <w:lvl w:ilvl="3" w:tplc="FC54CEB0">
      <w:start w:val="1"/>
      <w:numFmt w:val="bullet"/>
      <w:lvlText w:val=""/>
      <w:lvlJc w:val="left"/>
      <w:pPr>
        <w:ind w:left="2563" w:hanging="360"/>
      </w:pPr>
      <w:rPr>
        <w:rFonts w:ascii="Symbol" w:hAnsi="Symbol" w:hint="default"/>
      </w:rPr>
    </w:lvl>
    <w:lvl w:ilvl="4" w:tplc="C36CAA0C">
      <w:start w:val="1"/>
      <w:numFmt w:val="bullet"/>
      <w:lvlText w:val="o"/>
      <w:lvlJc w:val="left"/>
      <w:pPr>
        <w:ind w:left="3283" w:hanging="360"/>
      </w:pPr>
      <w:rPr>
        <w:rFonts w:ascii="Courier New" w:hAnsi="Courier New" w:hint="default"/>
      </w:rPr>
    </w:lvl>
    <w:lvl w:ilvl="5" w:tplc="1BB41B1C">
      <w:start w:val="1"/>
      <w:numFmt w:val="bullet"/>
      <w:lvlText w:val=""/>
      <w:lvlJc w:val="left"/>
      <w:pPr>
        <w:ind w:left="4003" w:hanging="360"/>
      </w:pPr>
      <w:rPr>
        <w:rFonts w:ascii="Wingdings" w:hAnsi="Wingdings" w:hint="default"/>
      </w:rPr>
    </w:lvl>
    <w:lvl w:ilvl="6" w:tplc="73108ECA">
      <w:start w:val="1"/>
      <w:numFmt w:val="bullet"/>
      <w:lvlText w:val=""/>
      <w:lvlJc w:val="left"/>
      <w:pPr>
        <w:ind w:left="4723" w:hanging="360"/>
      </w:pPr>
      <w:rPr>
        <w:rFonts w:ascii="Symbol" w:hAnsi="Symbol" w:hint="default"/>
      </w:rPr>
    </w:lvl>
    <w:lvl w:ilvl="7" w:tplc="77CC294E">
      <w:start w:val="1"/>
      <w:numFmt w:val="bullet"/>
      <w:lvlText w:val="o"/>
      <w:lvlJc w:val="left"/>
      <w:pPr>
        <w:ind w:left="5443" w:hanging="360"/>
      </w:pPr>
      <w:rPr>
        <w:rFonts w:ascii="Courier New" w:hAnsi="Courier New" w:hint="default"/>
      </w:rPr>
    </w:lvl>
    <w:lvl w:ilvl="8" w:tplc="FB16347C">
      <w:start w:val="1"/>
      <w:numFmt w:val="bullet"/>
      <w:lvlText w:val=""/>
      <w:lvlJc w:val="left"/>
      <w:pPr>
        <w:ind w:left="6163" w:hanging="360"/>
      </w:pPr>
      <w:rPr>
        <w:rFonts w:ascii="Wingdings" w:hAnsi="Wingdings" w:hint="default"/>
      </w:rPr>
    </w:lvl>
  </w:abstractNum>
  <w:abstractNum w:abstractNumId="2" w15:restartNumberingAfterBreak="0">
    <w:nsid w:val="16E9AE06"/>
    <w:multiLevelType w:val="hybridMultilevel"/>
    <w:tmpl w:val="A686FAA2"/>
    <w:lvl w:ilvl="0" w:tplc="D550E0CC">
      <w:start w:val="1"/>
      <w:numFmt w:val="bullet"/>
      <w:lvlText w:val=""/>
      <w:lvlJc w:val="left"/>
      <w:pPr>
        <w:ind w:left="720" w:hanging="360"/>
      </w:pPr>
      <w:rPr>
        <w:rFonts w:ascii="Symbol" w:hAnsi="Symbol" w:hint="default"/>
      </w:rPr>
    </w:lvl>
    <w:lvl w:ilvl="1" w:tplc="8F8C70B0">
      <w:start w:val="1"/>
      <w:numFmt w:val="bullet"/>
      <w:lvlText w:val="o"/>
      <w:lvlJc w:val="left"/>
      <w:pPr>
        <w:ind w:left="1440" w:hanging="360"/>
      </w:pPr>
      <w:rPr>
        <w:rFonts w:ascii="Courier New" w:hAnsi="Courier New" w:hint="default"/>
      </w:rPr>
    </w:lvl>
    <w:lvl w:ilvl="2" w:tplc="814A65D2">
      <w:start w:val="1"/>
      <w:numFmt w:val="bullet"/>
      <w:lvlText w:val=""/>
      <w:lvlJc w:val="left"/>
      <w:pPr>
        <w:ind w:left="2160" w:hanging="360"/>
      </w:pPr>
      <w:rPr>
        <w:rFonts w:ascii="Wingdings" w:hAnsi="Wingdings" w:hint="default"/>
      </w:rPr>
    </w:lvl>
    <w:lvl w:ilvl="3" w:tplc="816691D4">
      <w:start w:val="1"/>
      <w:numFmt w:val="bullet"/>
      <w:lvlText w:val=""/>
      <w:lvlJc w:val="left"/>
      <w:pPr>
        <w:ind w:left="2880" w:hanging="360"/>
      </w:pPr>
      <w:rPr>
        <w:rFonts w:ascii="Symbol" w:hAnsi="Symbol" w:hint="default"/>
      </w:rPr>
    </w:lvl>
    <w:lvl w:ilvl="4" w:tplc="F6942286">
      <w:start w:val="1"/>
      <w:numFmt w:val="bullet"/>
      <w:lvlText w:val="o"/>
      <w:lvlJc w:val="left"/>
      <w:pPr>
        <w:ind w:left="3600" w:hanging="360"/>
      </w:pPr>
      <w:rPr>
        <w:rFonts w:ascii="Courier New" w:hAnsi="Courier New" w:hint="default"/>
      </w:rPr>
    </w:lvl>
    <w:lvl w:ilvl="5" w:tplc="E93EB066">
      <w:start w:val="1"/>
      <w:numFmt w:val="bullet"/>
      <w:lvlText w:val=""/>
      <w:lvlJc w:val="left"/>
      <w:pPr>
        <w:ind w:left="4320" w:hanging="360"/>
      </w:pPr>
      <w:rPr>
        <w:rFonts w:ascii="Wingdings" w:hAnsi="Wingdings" w:hint="default"/>
      </w:rPr>
    </w:lvl>
    <w:lvl w:ilvl="6" w:tplc="AFE8E7A0">
      <w:start w:val="1"/>
      <w:numFmt w:val="bullet"/>
      <w:lvlText w:val=""/>
      <w:lvlJc w:val="left"/>
      <w:pPr>
        <w:ind w:left="5040" w:hanging="360"/>
      </w:pPr>
      <w:rPr>
        <w:rFonts w:ascii="Symbol" w:hAnsi="Symbol" w:hint="default"/>
      </w:rPr>
    </w:lvl>
    <w:lvl w:ilvl="7" w:tplc="90E046FE">
      <w:start w:val="1"/>
      <w:numFmt w:val="bullet"/>
      <w:lvlText w:val="o"/>
      <w:lvlJc w:val="left"/>
      <w:pPr>
        <w:ind w:left="5760" w:hanging="360"/>
      </w:pPr>
      <w:rPr>
        <w:rFonts w:ascii="Courier New" w:hAnsi="Courier New" w:hint="default"/>
      </w:rPr>
    </w:lvl>
    <w:lvl w:ilvl="8" w:tplc="DD1639D4">
      <w:start w:val="1"/>
      <w:numFmt w:val="bullet"/>
      <w:lvlText w:val=""/>
      <w:lvlJc w:val="left"/>
      <w:pPr>
        <w:ind w:left="6480" w:hanging="360"/>
      </w:pPr>
      <w:rPr>
        <w:rFonts w:ascii="Wingdings" w:hAnsi="Wingdings" w:hint="default"/>
      </w:rPr>
    </w:lvl>
  </w:abstractNum>
  <w:abstractNum w:abstractNumId="3" w15:restartNumberingAfterBreak="0">
    <w:nsid w:val="2558693D"/>
    <w:multiLevelType w:val="hybridMultilevel"/>
    <w:tmpl w:val="F5648668"/>
    <w:lvl w:ilvl="0" w:tplc="D0D62D0E">
      <w:start w:val="1"/>
      <w:numFmt w:val="decimal"/>
      <w:lvlText w:val="%1."/>
      <w:lvlJc w:val="left"/>
      <w:pPr>
        <w:ind w:left="403" w:hanging="360"/>
      </w:pPr>
    </w:lvl>
    <w:lvl w:ilvl="1" w:tplc="FDF42C9A">
      <w:start w:val="1"/>
      <w:numFmt w:val="lowerLetter"/>
      <w:lvlText w:val="%2."/>
      <w:lvlJc w:val="left"/>
      <w:pPr>
        <w:ind w:left="1123" w:hanging="360"/>
      </w:pPr>
    </w:lvl>
    <w:lvl w:ilvl="2" w:tplc="5F2A6954">
      <w:start w:val="1"/>
      <w:numFmt w:val="lowerRoman"/>
      <w:lvlText w:val="%3."/>
      <w:lvlJc w:val="right"/>
      <w:pPr>
        <w:ind w:left="1843" w:hanging="180"/>
      </w:pPr>
    </w:lvl>
    <w:lvl w:ilvl="3" w:tplc="52C60EE6">
      <w:start w:val="1"/>
      <w:numFmt w:val="decimal"/>
      <w:lvlText w:val="%4."/>
      <w:lvlJc w:val="left"/>
      <w:pPr>
        <w:ind w:left="2563" w:hanging="360"/>
      </w:pPr>
    </w:lvl>
    <w:lvl w:ilvl="4" w:tplc="F65CC71E">
      <w:start w:val="1"/>
      <w:numFmt w:val="lowerLetter"/>
      <w:lvlText w:val="%5."/>
      <w:lvlJc w:val="left"/>
      <w:pPr>
        <w:ind w:left="3283" w:hanging="360"/>
      </w:pPr>
    </w:lvl>
    <w:lvl w:ilvl="5" w:tplc="4EDA56E6">
      <w:start w:val="1"/>
      <w:numFmt w:val="lowerRoman"/>
      <w:lvlText w:val="%6."/>
      <w:lvlJc w:val="right"/>
      <w:pPr>
        <w:ind w:left="4003" w:hanging="180"/>
      </w:pPr>
    </w:lvl>
    <w:lvl w:ilvl="6" w:tplc="0CBCFF0A">
      <w:start w:val="1"/>
      <w:numFmt w:val="decimal"/>
      <w:lvlText w:val="%7."/>
      <w:lvlJc w:val="left"/>
      <w:pPr>
        <w:ind w:left="4723" w:hanging="360"/>
      </w:pPr>
    </w:lvl>
    <w:lvl w:ilvl="7" w:tplc="A8DC99C2">
      <w:start w:val="1"/>
      <w:numFmt w:val="lowerLetter"/>
      <w:lvlText w:val="%8."/>
      <w:lvlJc w:val="left"/>
      <w:pPr>
        <w:ind w:left="5443" w:hanging="360"/>
      </w:pPr>
    </w:lvl>
    <w:lvl w:ilvl="8" w:tplc="2F041A26">
      <w:start w:val="1"/>
      <w:numFmt w:val="lowerRoman"/>
      <w:lvlText w:val="%9."/>
      <w:lvlJc w:val="right"/>
      <w:pPr>
        <w:ind w:left="6163" w:hanging="180"/>
      </w:pPr>
    </w:lvl>
  </w:abstractNum>
  <w:abstractNum w:abstractNumId="4" w15:restartNumberingAfterBreak="0">
    <w:nsid w:val="430431C3"/>
    <w:multiLevelType w:val="hybridMultilevel"/>
    <w:tmpl w:val="934A012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 w15:restartNumberingAfterBreak="0">
    <w:nsid w:val="467E1013"/>
    <w:multiLevelType w:val="hybridMultilevel"/>
    <w:tmpl w:val="BA82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1100E"/>
    <w:multiLevelType w:val="hybridMultilevel"/>
    <w:tmpl w:val="2158A830"/>
    <w:lvl w:ilvl="0" w:tplc="C3146A92">
      <w:start w:val="1"/>
      <w:numFmt w:val="bullet"/>
      <w:lvlText w:val="•"/>
      <w:lvlJc w:val="left"/>
      <w:pPr>
        <w:ind w:left="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28E82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4A1B6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DCDB9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3E81C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7AA61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22930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E03C0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2E1E1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EE1091"/>
    <w:multiLevelType w:val="hybridMultilevel"/>
    <w:tmpl w:val="9428406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995499923">
    <w:abstractNumId w:val="2"/>
  </w:num>
  <w:num w:numId="2" w16cid:durableId="1575428788">
    <w:abstractNumId w:val="1"/>
  </w:num>
  <w:num w:numId="3" w16cid:durableId="1082146748">
    <w:abstractNumId w:val="7"/>
  </w:num>
  <w:num w:numId="4" w16cid:durableId="1091203386">
    <w:abstractNumId w:val="3"/>
  </w:num>
  <w:num w:numId="5" w16cid:durableId="1667056742">
    <w:abstractNumId w:val="6"/>
  </w:num>
  <w:num w:numId="6" w16cid:durableId="200752433">
    <w:abstractNumId w:val="4"/>
  </w:num>
  <w:num w:numId="7" w16cid:durableId="674922049">
    <w:abstractNumId w:val="0"/>
  </w:num>
  <w:num w:numId="8" w16cid:durableId="8080610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yssa  Cabrera">
    <w15:presenceInfo w15:providerId="AD" w15:userId="S::acabrera@t1dexchange.org::173d5f05-1a93-4a43-9ca3-33e2885c2a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2C"/>
    <w:rsid w:val="00011B1F"/>
    <w:rsid w:val="00030A09"/>
    <w:rsid w:val="00047C05"/>
    <w:rsid w:val="000624FA"/>
    <w:rsid w:val="00074709"/>
    <w:rsid w:val="000769CA"/>
    <w:rsid w:val="000A5A47"/>
    <w:rsid w:val="000C7844"/>
    <w:rsid w:val="000E00FF"/>
    <w:rsid w:val="00175F6E"/>
    <w:rsid w:val="00180222"/>
    <w:rsid w:val="00185243"/>
    <w:rsid w:val="001874F2"/>
    <w:rsid w:val="00196F42"/>
    <w:rsid w:val="001C05AC"/>
    <w:rsid w:val="001E1C4F"/>
    <w:rsid w:val="001E2BE6"/>
    <w:rsid w:val="001F1DDC"/>
    <w:rsid w:val="0024083E"/>
    <w:rsid w:val="00282FA6"/>
    <w:rsid w:val="0028396B"/>
    <w:rsid w:val="00292EAA"/>
    <w:rsid w:val="0029372C"/>
    <w:rsid w:val="002B3B72"/>
    <w:rsid w:val="002B424F"/>
    <w:rsid w:val="002F09A3"/>
    <w:rsid w:val="003302EC"/>
    <w:rsid w:val="00331583"/>
    <w:rsid w:val="0033175A"/>
    <w:rsid w:val="00336F7E"/>
    <w:rsid w:val="00347DE2"/>
    <w:rsid w:val="0035677F"/>
    <w:rsid w:val="00360A87"/>
    <w:rsid w:val="003B5D12"/>
    <w:rsid w:val="003D6C5B"/>
    <w:rsid w:val="004063DD"/>
    <w:rsid w:val="00411A3F"/>
    <w:rsid w:val="00434BE9"/>
    <w:rsid w:val="004A1D52"/>
    <w:rsid w:val="004E6176"/>
    <w:rsid w:val="005142EE"/>
    <w:rsid w:val="00527C61"/>
    <w:rsid w:val="0057345C"/>
    <w:rsid w:val="005A6E5B"/>
    <w:rsid w:val="005E443E"/>
    <w:rsid w:val="00602AC4"/>
    <w:rsid w:val="00611FF4"/>
    <w:rsid w:val="006513DF"/>
    <w:rsid w:val="006B2877"/>
    <w:rsid w:val="006D076A"/>
    <w:rsid w:val="00733412"/>
    <w:rsid w:val="0074243E"/>
    <w:rsid w:val="007A64BE"/>
    <w:rsid w:val="007C7FDB"/>
    <w:rsid w:val="007F3223"/>
    <w:rsid w:val="007F7F26"/>
    <w:rsid w:val="00817099"/>
    <w:rsid w:val="00825A60"/>
    <w:rsid w:val="00827380"/>
    <w:rsid w:val="0086561F"/>
    <w:rsid w:val="008A7912"/>
    <w:rsid w:val="00906C50"/>
    <w:rsid w:val="009736E1"/>
    <w:rsid w:val="009A0EAF"/>
    <w:rsid w:val="009C5891"/>
    <w:rsid w:val="009D63CB"/>
    <w:rsid w:val="009E3E60"/>
    <w:rsid w:val="009F0AB9"/>
    <w:rsid w:val="00A60F45"/>
    <w:rsid w:val="00A72370"/>
    <w:rsid w:val="00A948E7"/>
    <w:rsid w:val="00AC0099"/>
    <w:rsid w:val="00AF3068"/>
    <w:rsid w:val="00B01CDF"/>
    <w:rsid w:val="00B073B9"/>
    <w:rsid w:val="00B157DD"/>
    <w:rsid w:val="00B33395"/>
    <w:rsid w:val="00B7557F"/>
    <w:rsid w:val="00BE6980"/>
    <w:rsid w:val="00C15297"/>
    <w:rsid w:val="00C577C0"/>
    <w:rsid w:val="00C8670B"/>
    <w:rsid w:val="00CB1B42"/>
    <w:rsid w:val="00CC0C7E"/>
    <w:rsid w:val="00CE51CE"/>
    <w:rsid w:val="00CF5183"/>
    <w:rsid w:val="00D0239D"/>
    <w:rsid w:val="00D22713"/>
    <w:rsid w:val="00D23AF5"/>
    <w:rsid w:val="00D86DD4"/>
    <w:rsid w:val="00D95DB1"/>
    <w:rsid w:val="00DA2479"/>
    <w:rsid w:val="00DC1808"/>
    <w:rsid w:val="00DE61BF"/>
    <w:rsid w:val="00E15F1B"/>
    <w:rsid w:val="00E70525"/>
    <w:rsid w:val="00E73191"/>
    <w:rsid w:val="00E81971"/>
    <w:rsid w:val="00E91CD6"/>
    <w:rsid w:val="00EC0C21"/>
    <w:rsid w:val="00ED5799"/>
    <w:rsid w:val="00EE3460"/>
    <w:rsid w:val="00F05E5C"/>
    <w:rsid w:val="00F13AF8"/>
    <w:rsid w:val="00F24298"/>
    <w:rsid w:val="00F55A6A"/>
    <w:rsid w:val="00FE5D22"/>
    <w:rsid w:val="00FF445A"/>
    <w:rsid w:val="0184B173"/>
    <w:rsid w:val="023C488A"/>
    <w:rsid w:val="0374BEA1"/>
    <w:rsid w:val="04D0BDC1"/>
    <w:rsid w:val="04EED68B"/>
    <w:rsid w:val="080DE4A0"/>
    <w:rsid w:val="0947B94E"/>
    <w:rsid w:val="09EDDE20"/>
    <w:rsid w:val="0A2FEA75"/>
    <w:rsid w:val="0AD1AF33"/>
    <w:rsid w:val="0B1F53E8"/>
    <w:rsid w:val="0BF2CBD0"/>
    <w:rsid w:val="0C9A7F83"/>
    <w:rsid w:val="0E66071F"/>
    <w:rsid w:val="1022F762"/>
    <w:rsid w:val="10383FE2"/>
    <w:rsid w:val="11AA3B1F"/>
    <w:rsid w:val="124C6CE0"/>
    <w:rsid w:val="12A62BB9"/>
    <w:rsid w:val="12C46C08"/>
    <w:rsid w:val="12F671D4"/>
    <w:rsid w:val="13463ADF"/>
    <w:rsid w:val="14C64E19"/>
    <w:rsid w:val="15DBA116"/>
    <w:rsid w:val="16496FA3"/>
    <w:rsid w:val="170ECDFF"/>
    <w:rsid w:val="191DB83C"/>
    <w:rsid w:val="1972A316"/>
    <w:rsid w:val="1BB1F41F"/>
    <w:rsid w:val="1C1C1C4C"/>
    <w:rsid w:val="1C2609B7"/>
    <w:rsid w:val="1C93ADE4"/>
    <w:rsid w:val="1D69E527"/>
    <w:rsid w:val="1DEE5C6C"/>
    <w:rsid w:val="1E748FDF"/>
    <w:rsid w:val="1EC5B227"/>
    <w:rsid w:val="1F614282"/>
    <w:rsid w:val="203ADDF3"/>
    <w:rsid w:val="20DE189F"/>
    <w:rsid w:val="218324FF"/>
    <w:rsid w:val="21A27D69"/>
    <w:rsid w:val="22751A10"/>
    <w:rsid w:val="22BB8A71"/>
    <w:rsid w:val="240C5E83"/>
    <w:rsid w:val="2500CED7"/>
    <w:rsid w:val="2520DA84"/>
    <w:rsid w:val="25250136"/>
    <w:rsid w:val="257219DA"/>
    <w:rsid w:val="26077DE5"/>
    <w:rsid w:val="270C62A1"/>
    <w:rsid w:val="28C03FF0"/>
    <w:rsid w:val="28F18911"/>
    <w:rsid w:val="298C0B59"/>
    <w:rsid w:val="2A1713B3"/>
    <w:rsid w:val="2A190A15"/>
    <w:rsid w:val="2B7BFE32"/>
    <w:rsid w:val="2CF14AFC"/>
    <w:rsid w:val="2DD245D3"/>
    <w:rsid w:val="2E06A7C4"/>
    <w:rsid w:val="2E4D5AF8"/>
    <w:rsid w:val="2E5EDA02"/>
    <w:rsid w:val="2F78BC50"/>
    <w:rsid w:val="2FB765A9"/>
    <w:rsid w:val="30662828"/>
    <w:rsid w:val="323C2019"/>
    <w:rsid w:val="328396C9"/>
    <w:rsid w:val="32A74555"/>
    <w:rsid w:val="330EBD9C"/>
    <w:rsid w:val="334C7870"/>
    <w:rsid w:val="3627E189"/>
    <w:rsid w:val="445B5622"/>
    <w:rsid w:val="451A4C90"/>
    <w:rsid w:val="474F9CBE"/>
    <w:rsid w:val="488B4A1D"/>
    <w:rsid w:val="498F53F8"/>
    <w:rsid w:val="4A145EC9"/>
    <w:rsid w:val="4A5D20D6"/>
    <w:rsid w:val="4BD585A7"/>
    <w:rsid w:val="4C8C97EE"/>
    <w:rsid w:val="4F79961F"/>
    <w:rsid w:val="4FBBEB59"/>
    <w:rsid w:val="4FD0DE93"/>
    <w:rsid w:val="50C74507"/>
    <w:rsid w:val="51FF5430"/>
    <w:rsid w:val="5269A503"/>
    <w:rsid w:val="5377D4EB"/>
    <w:rsid w:val="542C1956"/>
    <w:rsid w:val="55A4FA85"/>
    <w:rsid w:val="55AA7067"/>
    <w:rsid w:val="55ADB464"/>
    <w:rsid w:val="5644CA2C"/>
    <w:rsid w:val="56F6A644"/>
    <w:rsid w:val="5776E5E6"/>
    <w:rsid w:val="585028C8"/>
    <w:rsid w:val="58D69BA1"/>
    <w:rsid w:val="59183092"/>
    <w:rsid w:val="5A797030"/>
    <w:rsid w:val="5AD719C5"/>
    <w:rsid w:val="5B9A8986"/>
    <w:rsid w:val="5BBA210E"/>
    <w:rsid w:val="5DE7C6C0"/>
    <w:rsid w:val="5E6D480A"/>
    <w:rsid w:val="5E815752"/>
    <w:rsid w:val="5EA4E5EB"/>
    <w:rsid w:val="604C4C39"/>
    <w:rsid w:val="60DDAEB7"/>
    <w:rsid w:val="61281B61"/>
    <w:rsid w:val="61AC26DF"/>
    <w:rsid w:val="62414049"/>
    <w:rsid w:val="63D678DD"/>
    <w:rsid w:val="6461CDD5"/>
    <w:rsid w:val="64997812"/>
    <w:rsid w:val="64FC254F"/>
    <w:rsid w:val="678D08C9"/>
    <w:rsid w:val="67B12FC5"/>
    <w:rsid w:val="6837873C"/>
    <w:rsid w:val="69FE2830"/>
    <w:rsid w:val="6A61E00A"/>
    <w:rsid w:val="6B8D77B9"/>
    <w:rsid w:val="6BA322F0"/>
    <w:rsid w:val="6C8C74FB"/>
    <w:rsid w:val="6CD099DE"/>
    <w:rsid w:val="6D8A0D65"/>
    <w:rsid w:val="6E6B4690"/>
    <w:rsid w:val="6EC19043"/>
    <w:rsid w:val="6F38812F"/>
    <w:rsid w:val="6FCA0279"/>
    <w:rsid w:val="6FD32C6B"/>
    <w:rsid w:val="716B632E"/>
    <w:rsid w:val="72174DA5"/>
    <w:rsid w:val="727EB882"/>
    <w:rsid w:val="733C031B"/>
    <w:rsid w:val="73405738"/>
    <w:rsid w:val="73D0E9C2"/>
    <w:rsid w:val="75048A50"/>
    <w:rsid w:val="77DA1342"/>
    <w:rsid w:val="78FB57EB"/>
    <w:rsid w:val="7C86E988"/>
    <w:rsid w:val="7CB42B7C"/>
    <w:rsid w:val="7CF8675F"/>
    <w:rsid w:val="7DAC105B"/>
    <w:rsid w:val="7E838ABF"/>
    <w:rsid w:val="7EE4658E"/>
    <w:rsid w:val="7FEFDE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FC1F"/>
  <w15:chartTrackingRefBased/>
  <w15:docId w15:val="{FE21DC97-53AA-445B-9781-211530A0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72C"/>
  </w:style>
  <w:style w:type="paragraph" w:styleId="Heading1">
    <w:name w:val="heading 1"/>
    <w:basedOn w:val="Normal"/>
    <w:next w:val="Normal"/>
    <w:link w:val="Heading1Char"/>
    <w:uiPriority w:val="9"/>
    <w:qFormat/>
    <w:rsid w:val="00293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7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7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7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7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72C"/>
    <w:rPr>
      <w:rFonts w:eastAsiaTheme="majorEastAsia" w:cstheme="majorBidi"/>
      <w:color w:val="272727" w:themeColor="text1" w:themeTint="D8"/>
    </w:rPr>
  </w:style>
  <w:style w:type="paragraph" w:styleId="Title">
    <w:name w:val="Title"/>
    <w:basedOn w:val="Normal"/>
    <w:next w:val="Normal"/>
    <w:link w:val="TitleChar"/>
    <w:uiPriority w:val="10"/>
    <w:qFormat/>
    <w:rsid w:val="002937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7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7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372C"/>
    <w:rPr>
      <w:i/>
      <w:iCs/>
      <w:color w:val="404040" w:themeColor="text1" w:themeTint="BF"/>
    </w:rPr>
  </w:style>
  <w:style w:type="paragraph" w:styleId="ListParagraph">
    <w:name w:val="List Paragraph"/>
    <w:basedOn w:val="Normal"/>
    <w:uiPriority w:val="34"/>
    <w:qFormat/>
    <w:rsid w:val="0029372C"/>
    <w:pPr>
      <w:ind w:left="720"/>
      <w:contextualSpacing/>
    </w:pPr>
  </w:style>
  <w:style w:type="character" w:styleId="IntenseEmphasis">
    <w:name w:val="Intense Emphasis"/>
    <w:basedOn w:val="DefaultParagraphFont"/>
    <w:uiPriority w:val="21"/>
    <w:qFormat/>
    <w:rsid w:val="0029372C"/>
    <w:rPr>
      <w:i/>
      <w:iCs/>
      <w:color w:val="0F4761" w:themeColor="accent1" w:themeShade="BF"/>
    </w:rPr>
  </w:style>
  <w:style w:type="paragraph" w:styleId="IntenseQuote">
    <w:name w:val="Intense Quote"/>
    <w:basedOn w:val="Normal"/>
    <w:next w:val="Normal"/>
    <w:link w:val="IntenseQuoteChar"/>
    <w:uiPriority w:val="30"/>
    <w:qFormat/>
    <w:rsid w:val="00293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72C"/>
    <w:rPr>
      <w:i/>
      <w:iCs/>
      <w:color w:val="0F4761" w:themeColor="accent1" w:themeShade="BF"/>
    </w:rPr>
  </w:style>
  <w:style w:type="character" w:styleId="IntenseReference">
    <w:name w:val="Intense Reference"/>
    <w:basedOn w:val="DefaultParagraphFont"/>
    <w:uiPriority w:val="32"/>
    <w:qFormat/>
    <w:rsid w:val="0029372C"/>
    <w:rPr>
      <w:b/>
      <w:bCs/>
      <w:smallCaps/>
      <w:color w:val="0F4761" w:themeColor="accent1" w:themeShade="BF"/>
      <w:spacing w:val="5"/>
    </w:rPr>
  </w:style>
  <w:style w:type="character" w:styleId="Hyperlink">
    <w:name w:val="Hyperlink"/>
    <w:basedOn w:val="DefaultParagraphFont"/>
    <w:uiPriority w:val="99"/>
    <w:unhideWhenUsed/>
    <w:rsid w:val="0029372C"/>
    <w:rPr>
      <w:color w:val="0563C1"/>
      <w:u w:val="single"/>
    </w:rPr>
  </w:style>
  <w:style w:type="character" w:styleId="UnresolvedMention">
    <w:name w:val="Unresolved Mention"/>
    <w:basedOn w:val="DefaultParagraphFont"/>
    <w:uiPriority w:val="99"/>
    <w:semiHidden/>
    <w:unhideWhenUsed/>
    <w:rsid w:val="0074243E"/>
    <w:rPr>
      <w:color w:val="605E5C"/>
      <w:shd w:val="clear" w:color="auto" w:fill="E1DFDD"/>
    </w:rPr>
  </w:style>
  <w:style w:type="table" w:customStyle="1" w:styleId="TableGrid">
    <w:name w:val="TableGrid"/>
    <w:rsid w:val="000E00FF"/>
    <w:rPr>
      <w:rFonts w:eastAsiaTheme="minorEastAsia"/>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t1dx-qi.t1dexchange.org/wp-content/uploads/2025/08/August-2025-Publication-Committee-2025.08.26.pdf" TargetMode="External"/><Relationship Id="rId2" Type="http://schemas.openxmlformats.org/officeDocument/2006/relationships/customXml" Target="../customXml/item2.xml"/><Relationship Id="rId16" Type="http://schemas.openxmlformats.org/officeDocument/2006/relationships/hyperlink" Target="https://nam12.safelinks.protection.outlook.com/?url=https%3A%2F%2Fus02web.zoom.us%2Frec%2Fshare%2Fu2JtnJviQNSEmYorVErSQMfSy5eqy2qDD1oPoI83N3Onos2T6cXaAo0CCoIXR64_.cMs--JREeVCpe9YR&amp;data=05%7C02%7Cqi%40t1dexchange.org%7C2d65d12486de44cc4f1f08dde4d187de%7Ca2d9458d2db9476ead1f08c5647501f8%7C0%7C0%7C638918310778202843%7CUnknown%7CTWFpbGZsb3d8eyJFbXB0eU1hcGkiOnRydWUsIlYiOiIwLjAuMDAwMCIsIlAiOiJXaW4zMiIsIkFOIjoiTWFpbCIsIldUIjoyfQ%3D%3D%7C0%7C%7C%7C&amp;sdata=lCcKMG%2FWXaL14h8Hn%2BeVo457nhoKA0gu5nuR1anXyrM%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iney@t1dexchange.org"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t1dx-qi.t1dexchange.org/publications/"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hyperlink" Target="https://www.dovepress.com/diabetes-metabolic-syndrome-and-obesity-journa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6cb74e-9669-4fd8-87b3-351e3976c142">
      <Terms xmlns="http://schemas.microsoft.com/office/infopath/2007/PartnerControls"/>
    </lcf76f155ced4ddcb4097134ff3c332f>
    <TaxCatchAll xmlns="2f7b054f-be38-41d2-978f-3d651b9806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4B7EC0BF2544418F02C0F48049A820" ma:contentTypeVersion="18" ma:contentTypeDescription="Create a new document." ma:contentTypeScope="" ma:versionID="3d1cfb6a5278d1e754ca2b5e759bd778">
  <xsd:schema xmlns:xsd="http://www.w3.org/2001/XMLSchema" xmlns:xs="http://www.w3.org/2001/XMLSchema" xmlns:p="http://schemas.microsoft.com/office/2006/metadata/properties" xmlns:ns2="626cb74e-9669-4fd8-87b3-351e3976c142" xmlns:ns3="2f7b054f-be38-41d2-978f-3d651b980644" targetNamespace="http://schemas.microsoft.com/office/2006/metadata/properties" ma:root="true" ma:fieldsID="65cfa8b7f0f2a656950bea1b7695f3b0" ns2:_="" ns3:_="">
    <xsd:import namespace="626cb74e-9669-4fd8-87b3-351e3976c142"/>
    <xsd:import namespace="2f7b054f-be38-41d2-978f-3d651b9806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cb74e-9669-4fd8-87b3-351e3976c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708ab6-8f93-4a47-82a9-702180f093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b054f-be38-41d2-978f-3d651b9806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4988c3-2911-4884-b1bb-ab625c693b77}" ma:internalName="TaxCatchAll" ma:showField="CatchAllData" ma:web="2f7b054f-be38-41d2-978f-3d651b980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00182-00D6-4129-B771-32530F372108}">
  <ds:schemaRefs>
    <ds:schemaRef ds:uri="http://schemas.microsoft.com/office/2006/metadata/properties"/>
    <ds:schemaRef ds:uri="http://schemas.microsoft.com/office/infopath/2007/PartnerControls"/>
    <ds:schemaRef ds:uri="626cb74e-9669-4fd8-87b3-351e3976c142"/>
    <ds:schemaRef ds:uri="2f7b054f-be38-41d2-978f-3d651b980644"/>
  </ds:schemaRefs>
</ds:datastoreItem>
</file>

<file path=customXml/itemProps2.xml><?xml version="1.0" encoding="utf-8"?>
<ds:datastoreItem xmlns:ds="http://schemas.openxmlformats.org/officeDocument/2006/customXml" ds:itemID="{24613985-F3A6-4EDC-B7DA-8D4030E466BE}">
  <ds:schemaRefs>
    <ds:schemaRef ds:uri="http://schemas.microsoft.com/sharepoint/v3/contenttype/forms"/>
  </ds:schemaRefs>
</ds:datastoreItem>
</file>

<file path=customXml/itemProps3.xml><?xml version="1.0" encoding="utf-8"?>
<ds:datastoreItem xmlns:ds="http://schemas.openxmlformats.org/officeDocument/2006/customXml" ds:itemID="{85DA632A-C0EA-4A05-AF4A-32D848736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cb74e-9669-4fd8-87b3-351e3976c142"/>
    <ds:schemaRef ds:uri="2f7b054f-be38-41d2-978f-3d651b980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Rioles</dc:creator>
  <cp:keywords/>
  <dc:description/>
  <cp:lastModifiedBy>Claire Rainey</cp:lastModifiedBy>
  <cp:revision>2</cp:revision>
  <dcterms:created xsi:type="dcterms:W3CDTF">2025-08-27T21:14:00Z</dcterms:created>
  <dcterms:modified xsi:type="dcterms:W3CDTF">2025-08-27T21:14:00Z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0x010100B84B7EC0BF2544418F02C0F48049A820</vt:lpwstr>
  </property>
  <property fmtid="{D5CDD505-2E9C-101B-9397-08002B2CF9AE}" pid="3" name="MediaServiceImageTags">
    <vt:lpwstr/>
  </property>
</Properties>
</file>